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E" w:rsidRPr="008F15FE" w:rsidRDefault="0047114E" w:rsidP="0047114E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Приложение</w:t>
      </w:r>
      <w:r w:rsidRPr="008F15FE">
        <w:rPr>
          <w:rFonts w:ascii="Times New Roman" w:hAnsi="Times New Roman"/>
          <w:sz w:val="26"/>
          <w:szCs w:val="26"/>
        </w:rPr>
        <w:t xml:space="preserve"> </w:t>
      </w:r>
      <w:r w:rsidR="003B2A0E">
        <w:rPr>
          <w:rFonts w:ascii="Times New Roman" w:hAnsi="Times New Roman"/>
          <w:sz w:val="26"/>
          <w:szCs w:val="26"/>
        </w:rPr>
        <w:t xml:space="preserve">№ 1 </w:t>
      </w:r>
      <w:r w:rsidRPr="008F15FE">
        <w:rPr>
          <w:rFonts w:ascii="Times New Roman" w:hAnsi="Times New Roman"/>
          <w:sz w:val="26"/>
          <w:szCs w:val="26"/>
        </w:rPr>
        <w:t>к приказу</w:t>
      </w:r>
    </w:p>
    <w:p w:rsidR="0047114E" w:rsidRPr="008F15FE" w:rsidRDefault="0047114E" w:rsidP="0047114E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8F15FE">
        <w:rPr>
          <w:rFonts w:ascii="Times New Roman" w:hAnsi="Times New Roman"/>
          <w:sz w:val="26"/>
          <w:szCs w:val="26"/>
        </w:rPr>
        <w:t>МАУК «Дом молодежи» НГО</w:t>
      </w:r>
    </w:p>
    <w:p w:rsidR="0047114E" w:rsidRPr="008F15FE" w:rsidRDefault="00071DD7" w:rsidP="0047114E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3B2A0E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.</w:t>
      </w:r>
      <w:r w:rsidR="003B2A0E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.2022 г. № </w:t>
      </w:r>
      <w:r w:rsidR="003B2A0E">
        <w:rPr>
          <w:rFonts w:ascii="Times New Roman" w:hAnsi="Times New Roman"/>
          <w:sz w:val="26"/>
          <w:szCs w:val="26"/>
        </w:rPr>
        <w:t>184</w:t>
      </w:r>
    </w:p>
    <w:p w:rsidR="003B2A0E" w:rsidRDefault="003B2A0E" w:rsidP="003B2A0E">
      <w:pPr>
        <w:pStyle w:val="1"/>
        <w:spacing w:after="280" w:line="240" w:lineRule="auto"/>
        <w:ind w:firstLine="0"/>
        <w:rPr>
          <w:b/>
          <w:bCs/>
          <w:color w:val="auto"/>
          <w:kern w:val="36"/>
          <w:sz w:val="28"/>
          <w:szCs w:val="28"/>
          <w:lang w:eastAsia="ru-RU"/>
        </w:rPr>
      </w:pPr>
    </w:p>
    <w:p w:rsidR="003B2A0E" w:rsidRDefault="003B2A0E" w:rsidP="003B2A0E">
      <w:pPr>
        <w:pStyle w:val="1"/>
        <w:spacing w:line="240" w:lineRule="auto"/>
        <w:ind w:firstLine="0"/>
        <w:jc w:val="center"/>
        <w:rPr>
          <w:b/>
          <w:bCs/>
          <w:color w:val="auto"/>
        </w:rPr>
      </w:pPr>
      <w:r w:rsidRPr="00EC1DAF">
        <w:rPr>
          <w:b/>
          <w:bCs/>
          <w:color w:val="auto"/>
        </w:rPr>
        <w:t>АНТИКОРРУПЦИОННЫЕ СТАНДАРТЫ</w:t>
      </w:r>
      <w:r w:rsidRPr="00EC1DAF">
        <w:rPr>
          <w:b/>
          <w:bCs/>
          <w:color w:val="auto"/>
        </w:rPr>
        <w:br/>
        <w:t xml:space="preserve">муниципального </w:t>
      </w:r>
      <w:r>
        <w:rPr>
          <w:b/>
          <w:bCs/>
          <w:color w:val="auto"/>
        </w:rPr>
        <w:t xml:space="preserve">автономного учреждения культуры </w:t>
      </w:r>
    </w:p>
    <w:p w:rsidR="003B2A0E" w:rsidRDefault="003B2A0E" w:rsidP="003B2A0E">
      <w:pPr>
        <w:pStyle w:val="1"/>
        <w:spacing w:line="240" w:lineRule="auto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«Дом молодежи» </w:t>
      </w:r>
      <w:r w:rsidRPr="00EC1DAF">
        <w:rPr>
          <w:b/>
          <w:bCs/>
          <w:color w:val="auto"/>
        </w:rPr>
        <w:t>Находкинского г</w:t>
      </w:r>
      <w:r>
        <w:rPr>
          <w:b/>
          <w:bCs/>
          <w:color w:val="auto"/>
        </w:rPr>
        <w:t>ородского округа</w:t>
      </w:r>
    </w:p>
    <w:p w:rsidR="003B2A0E" w:rsidRPr="003B2A0E" w:rsidRDefault="003B2A0E" w:rsidP="003B2A0E">
      <w:pPr>
        <w:pStyle w:val="1"/>
        <w:spacing w:line="240" w:lineRule="auto"/>
        <w:ind w:firstLine="0"/>
        <w:jc w:val="center"/>
        <w:rPr>
          <w:color w:val="auto"/>
          <w:sz w:val="6"/>
          <w:szCs w:val="6"/>
        </w:rPr>
      </w:pPr>
      <w:r w:rsidRPr="00EC1DAF">
        <w:rPr>
          <w:b/>
          <w:bCs/>
          <w:color w:val="auto"/>
        </w:rPr>
        <w:br/>
      </w:r>
    </w:p>
    <w:p w:rsidR="003B2A0E" w:rsidRPr="00EC1DAF" w:rsidRDefault="003B2A0E" w:rsidP="003B2A0E">
      <w:pPr>
        <w:pStyle w:val="1"/>
        <w:numPr>
          <w:ilvl w:val="0"/>
          <w:numId w:val="8"/>
        </w:numPr>
        <w:tabs>
          <w:tab w:val="left" w:pos="662"/>
        </w:tabs>
        <w:spacing w:after="280"/>
        <w:ind w:firstLine="0"/>
        <w:jc w:val="center"/>
        <w:rPr>
          <w:color w:val="auto"/>
        </w:rPr>
      </w:pPr>
      <w:bookmarkStart w:id="0" w:name="bookmark25"/>
      <w:bookmarkEnd w:id="0"/>
      <w:r w:rsidRPr="00EC1DAF">
        <w:rPr>
          <w:color w:val="auto"/>
        </w:rPr>
        <w:t>Общие положения.</w:t>
      </w:r>
    </w:p>
    <w:p w:rsidR="003B2A0E" w:rsidRPr="00EC1DAF" w:rsidRDefault="003B2A0E" w:rsidP="003B2A0E">
      <w:pPr>
        <w:pStyle w:val="1"/>
        <w:numPr>
          <w:ilvl w:val="1"/>
          <w:numId w:val="8"/>
        </w:numPr>
        <w:tabs>
          <w:tab w:val="left" w:pos="1484"/>
        </w:tabs>
        <w:ind w:left="200" w:firstLine="740"/>
        <w:jc w:val="both"/>
        <w:rPr>
          <w:color w:val="auto"/>
        </w:rPr>
      </w:pPr>
      <w:bookmarkStart w:id="1" w:name="bookmark26"/>
      <w:bookmarkEnd w:id="1"/>
      <w:r w:rsidRPr="00EC1DAF">
        <w:rPr>
          <w:color w:val="auto"/>
        </w:rPr>
        <w:t xml:space="preserve">Данные антикоррупционные стандарты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 правонарушений в деятельности </w:t>
      </w:r>
      <w:r>
        <w:rPr>
          <w:color w:val="auto"/>
        </w:rPr>
        <w:t>муниципального автономного учреждения культуры «Дом молодежи» Находкинского городского округа (далее - учреждение</w:t>
      </w:r>
      <w:r w:rsidRPr="00EC1DAF">
        <w:rPr>
          <w:color w:val="auto"/>
        </w:rPr>
        <w:t>).</w:t>
      </w:r>
    </w:p>
    <w:p w:rsidR="003B2A0E" w:rsidRPr="00EC1DAF" w:rsidRDefault="003B2A0E" w:rsidP="003B2A0E">
      <w:pPr>
        <w:pStyle w:val="1"/>
        <w:numPr>
          <w:ilvl w:val="1"/>
          <w:numId w:val="8"/>
        </w:numPr>
        <w:tabs>
          <w:tab w:val="left" w:pos="1484"/>
        </w:tabs>
        <w:ind w:left="200" w:firstLine="740"/>
        <w:jc w:val="both"/>
        <w:rPr>
          <w:color w:val="auto"/>
        </w:rPr>
      </w:pPr>
      <w:bookmarkStart w:id="2" w:name="bookmark27"/>
      <w:bookmarkEnd w:id="2"/>
      <w:r w:rsidRPr="00EC1DAF">
        <w:rPr>
          <w:color w:val="auto"/>
        </w:rPr>
        <w:t>По</w:t>
      </w:r>
      <w:r>
        <w:rPr>
          <w:color w:val="auto"/>
        </w:rPr>
        <w:t>нятия и термины, применяемые в а</w:t>
      </w:r>
      <w:r w:rsidRPr="00EC1DAF">
        <w:rPr>
          <w:color w:val="auto"/>
        </w:rPr>
        <w:t>нтикоррупционных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3B2A0E" w:rsidRDefault="003B2A0E" w:rsidP="003B2A0E">
      <w:pPr>
        <w:pStyle w:val="1"/>
        <w:numPr>
          <w:ilvl w:val="1"/>
          <w:numId w:val="8"/>
        </w:numPr>
        <w:tabs>
          <w:tab w:val="left" w:pos="1484"/>
        </w:tabs>
        <w:ind w:left="200" w:firstLine="740"/>
        <w:jc w:val="both"/>
        <w:rPr>
          <w:color w:val="auto"/>
        </w:rPr>
      </w:pPr>
      <w:bookmarkStart w:id="3" w:name="bookmark28"/>
      <w:bookmarkEnd w:id="3"/>
      <w:r w:rsidRPr="00EC1DAF">
        <w:rPr>
          <w:color w:val="auto"/>
        </w:rPr>
        <w:t xml:space="preserve">Все работники </w:t>
      </w:r>
      <w:r>
        <w:rPr>
          <w:color w:val="auto"/>
        </w:rPr>
        <w:t>учреждения должны быть ознакомлены с а</w:t>
      </w:r>
      <w:r w:rsidRPr="00EC1DAF">
        <w:rPr>
          <w:color w:val="auto"/>
        </w:rPr>
        <w:t xml:space="preserve">нтикоррупционными стандартами </w:t>
      </w:r>
      <w:r>
        <w:rPr>
          <w:color w:val="auto"/>
        </w:rPr>
        <w:t>п</w:t>
      </w:r>
      <w:r w:rsidRPr="00EC1DAF">
        <w:rPr>
          <w:color w:val="auto"/>
        </w:rPr>
        <w:t xml:space="preserve">од роспись, а при приеме на работу </w:t>
      </w:r>
      <w:r>
        <w:rPr>
          <w:color w:val="auto"/>
        </w:rPr>
        <w:t>специалист по персоналу</w:t>
      </w:r>
      <w:r w:rsidRPr="00EC1DAF">
        <w:rPr>
          <w:color w:val="auto"/>
        </w:rPr>
        <w:t xml:space="preserve"> знакомит работника</w:t>
      </w:r>
      <w:r>
        <w:rPr>
          <w:color w:val="auto"/>
        </w:rPr>
        <w:t xml:space="preserve"> под роспись с а</w:t>
      </w:r>
      <w:r w:rsidRPr="00EC1DAF">
        <w:rPr>
          <w:color w:val="auto"/>
        </w:rPr>
        <w:t>нтикоррупционными стандартами при подписании трудового договора.</w:t>
      </w:r>
    </w:p>
    <w:p w:rsidR="003B2A0E" w:rsidRPr="00EC1DAF" w:rsidRDefault="003B2A0E" w:rsidP="003B2A0E">
      <w:pPr>
        <w:pStyle w:val="1"/>
        <w:tabs>
          <w:tab w:val="left" w:pos="1484"/>
        </w:tabs>
        <w:ind w:left="940" w:firstLine="0"/>
        <w:jc w:val="both"/>
        <w:rPr>
          <w:color w:val="auto"/>
        </w:rPr>
      </w:pPr>
    </w:p>
    <w:p w:rsidR="003B2A0E" w:rsidRDefault="003B2A0E" w:rsidP="003B2A0E">
      <w:pPr>
        <w:pStyle w:val="1"/>
        <w:numPr>
          <w:ilvl w:val="0"/>
          <w:numId w:val="8"/>
        </w:numPr>
        <w:tabs>
          <w:tab w:val="left" w:pos="2256"/>
        </w:tabs>
        <w:ind w:left="1680" w:firstLine="0"/>
        <w:jc w:val="both"/>
        <w:rPr>
          <w:color w:val="auto"/>
        </w:rPr>
      </w:pPr>
      <w:bookmarkStart w:id="4" w:name="bookmark29"/>
      <w:bookmarkEnd w:id="4"/>
      <w:r w:rsidRPr="00EC1DAF">
        <w:rPr>
          <w:color w:val="auto"/>
        </w:rPr>
        <w:t>Цели и задачи внедрен</w:t>
      </w:r>
      <w:r>
        <w:rPr>
          <w:color w:val="auto"/>
        </w:rPr>
        <w:t>ия Антикоррупционных стандартов</w:t>
      </w:r>
    </w:p>
    <w:p w:rsidR="003B2A0E" w:rsidRPr="00EC1DAF" w:rsidRDefault="003B2A0E" w:rsidP="003B2A0E">
      <w:pPr>
        <w:pStyle w:val="1"/>
        <w:tabs>
          <w:tab w:val="left" w:pos="2256"/>
        </w:tabs>
        <w:ind w:left="1680" w:firstLine="0"/>
        <w:jc w:val="both"/>
        <w:rPr>
          <w:color w:val="auto"/>
        </w:rPr>
      </w:pPr>
    </w:p>
    <w:p w:rsidR="003B2A0E" w:rsidRPr="00EC1DAF" w:rsidRDefault="003B2A0E" w:rsidP="003B2A0E">
      <w:pPr>
        <w:pStyle w:val="1"/>
        <w:numPr>
          <w:ilvl w:val="1"/>
          <w:numId w:val="8"/>
        </w:numPr>
        <w:tabs>
          <w:tab w:val="left" w:pos="1484"/>
        </w:tabs>
        <w:ind w:firstLine="851"/>
        <w:jc w:val="both"/>
        <w:rPr>
          <w:color w:val="auto"/>
        </w:rPr>
      </w:pPr>
      <w:bookmarkStart w:id="5" w:name="bookmark30"/>
      <w:bookmarkEnd w:id="5"/>
      <w:r>
        <w:rPr>
          <w:color w:val="auto"/>
        </w:rPr>
        <w:t>Целями внедрения а</w:t>
      </w:r>
      <w:r w:rsidRPr="00EC1DAF">
        <w:rPr>
          <w:color w:val="auto"/>
        </w:rPr>
        <w:t>нтикоррупционных стандартов явля</w:t>
      </w:r>
      <w:r>
        <w:rPr>
          <w:color w:val="auto"/>
        </w:rPr>
        <w:t>ются</w:t>
      </w:r>
      <w:r w:rsidRPr="00EC1DAF">
        <w:rPr>
          <w:color w:val="auto"/>
        </w:rPr>
        <w:t>:</w:t>
      </w:r>
    </w:p>
    <w:p w:rsidR="003B2A0E" w:rsidRDefault="003B2A0E" w:rsidP="003B2A0E">
      <w:pPr>
        <w:pStyle w:val="1"/>
        <w:numPr>
          <w:ilvl w:val="2"/>
          <w:numId w:val="8"/>
        </w:numPr>
        <w:tabs>
          <w:tab w:val="left" w:pos="1635"/>
        </w:tabs>
        <w:ind w:left="284" w:firstLine="567"/>
        <w:jc w:val="both"/>
        <w:rPr>
          <w:color w:val="auto"/>
        </w:rPr>
      </w:pPr>
      <w:bookmarkStart w:id="6" w:name="bookmark31"/>
      <w:bookmarkEnd w:id="6"/>
      <w:r w:rsidRPr="00EC1DAF">
        <w:rPr>
          <w:color w:val="auto"/>
        </w:rPr>
        <w:t xml:space="preserve">Обеспечение соответствия деятельности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требованиям</w:t>
      </w:r>
      <w:r>
        <w:rPr>
          <w:color w:val="auto"/>
        </w:rPr>
        <w:t xml:space="preserve"> </w:t>
      </w:r>
      <w:r w:rsidRPr="003B2A0E">
        <w:rPr>
          <w:color w:val="auto"/>
        </w:rPr>
        <w:t>антикоррупционного законодательства.</w:t>
      </w:r>
    </w:p>
    <w:p w:rsidR="003B2A0E" w:rsidRPr="00EC1DAF" w:rsidRDefault="003B2A0E" w:rsidP="003B2A0E">
      <w:pPr>
        <w:pStyle w:val="1"/>
        <w:tabs>
          <w:tab w:val="left" w:pos="1682"/>
        </w:tabs>
        <w:ind w:left="284" w:firstLine="567"/>
        <w:jc w:val="both"/>
        <w:rPr>
          <w:color w:val="auto"/>
        </w:rPr>
      </w:pPr>
      <w:r>
        <w:rPr>
          <w:color w:val="auto"/>
        </w:rPr>
        <w:t xml:space="preserve">2.1.2. </w:t>
      </w:r>
      <w:r w:rsidRPr="00EC1DAF">
        <w:rPr>
          <w:color w:val="auto"/>
        </w:rPr>
        <w:t xml:space="preserve">Минимизация рисков вовлечения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и их работников в коррупционную деятельность.</w:t>
      </w:r>
    </w:p>
    <w:p w:rsidR="003B2A0E" w:rsidRPr="00EC1DAF" w:rsidRDefault="003B2A0E" w:rsidP="003B2A0E">
      <w:pPr>
        <w:pStyle w:val="1"/>
        <w:tabs>
          <w:tab w:val="left" w:pos="1682"/>
        </w:tabs>
        <w:ind w:left="284" w:firstLine="567"/>
        <w:jc w:val="both"/>
        <w:rPr>
          <w:color w:val="auto"/>
        </w:rPr>
      </w:pPr>
      <w:bookmarkStart w:id="7" w:name="bookmark33"/>
      <w:bookmarkEnd w:id="7"/>
      <w:r>
        <w:rPr>
          <w:color w:val="auto"/>
        </w:rPr>
        <w:t xml:space="preserve">2.1.3. </w:t>
      </w:r>
      <w:r w:rsidRPr="00EC1DAF">
        <w:rPr>
          <w:color w:val="auto"/>
        </w:rPr>
        <w:t xml:space="preserve">Формирование единого подхода к организации работы по предупреждению коррупции в </w:t>
      </w:r>
      <w:r>
        <w:rPr>
          <w:color w:val="auto"/>
        </w:rPr>
        <w:t>учреждении</w:t>
      </w:r>
      <w:r w:rsidRPr="00EC1DAF">
        <w:rPr>
          <w:color w:val="auto"/>
        </w:rPr>
        <w:t>.</w:t>
      </w:r>
    </w:p>
    <w:p w:rsidR="003B2A0E" w:rsidRPr="00EC1DAF" w:rsidRDefault="003B2A0E" w:rsidP="003B2A0E">
      <w:pPr>
        <w:pStyle w:val="1"/>
        <w:numPr>
          <w:ilvl w:val="2"/>
          <w:numId w:val="11"/>
        </w:numPr>
        <w:tabs>
          <w:tab w:val="left" w:pos="1682"/>
        </w:tabs>
        <w:ind w:left="284" w:firstLine="566"/>
        <w:jc w:val="both"/>
        <w:rPr>
          <w:color w:val="auto"/>
        </w:rPr>
      </w:pPr>
      <w:bookmarkStart w:id="8" w:name="bookmark34"/>
      <w:bookmarkEnd w:id="8"/>
      <w:r w:rsidRPr="00EC1DAF">
        <w:rPr>
          <w:color w:val="auto"/>
        </w:rPr>
        <w:t xml:space="preserve">Формирование у работников </w:t>
      </w:r>
      <w:r>
        <w:rPr>
          <w:color w:val="auto"/>
        </w:rPr>
        <w:t>учреждения</w:t>
      </w:r>
      <w:r w:rsidRPr="00EC1DAF">
        <w:rPr>
          <w:color w:val="auto"/>
        </w:rPr>
        <w:t xml:space="preserve"> нетерпимости к коррупционному поведению.</w:t>
      </w:r>
    </w:p>
    <w:p w:rsidR="003B2A0E" w:rsidRDefault="003B2A0E" w:rsidP="003B2A0E">
      <w:pPr>
        <w:pStyle w:val="1"/>
        <w:tabs>
          <w:tab w:val="left" w:pos="1635"/>
        </w:tabs>
        <w:ind w:firstLine="0"/>
        <w:jc w:val="both"/>
        <w:rPr>
          <w:color w:val="auto"/>
        </w:rPr>
      </w:pPr>
    </w:p>
    <w:p w:rsidR="003B2A0E" w:rsidRPr="003B2A0E" w:rsidRDefault="003B2A0E" w:rsidP="003B2A0E">
      <w:pPr>
        <w:pStyle w:val="1"/>
        <w:tabs>
          <w:tab w:val="left" w:pos="1635"/>
        </w:tabs>
        <w:ind w:firstLine="0"/>
        <w:jc w:val="both"/>
        <w:rPr>
          <w:color w:val="auto"/>
        </w:rPr>
        <w:sectPr w:rsidR="003B2A0E" w:rsidRPr="003B2A0E" w:rsidSect="003D7778">
          <w:pgSz w:w="11900" w:h="16840"/>
          <w:pgMar w:top="993" w:right="720" w:bottom="720" w:left="720" w:header="757" w:footer="322" w:gutter="0"/>
          <w:cols w:space="720"/>
          <w:noEndnote/>
          <w:docGrid w:linePitch="360"/>
        </w:sectPr>
      </w:pPr>
    </w:p>
    <w:p w:rsidR="003B2A0E" w:rsidRPr="00EC1DAF" w:rsidRDefault="003B2A0E" w:rsidP="003D7778">
      <w:pPr>
        <w:pStyle w:val="1"/>
        <w:numPr>
          <w:ilvl w:val="2"/>
          <w:numId w:val="11"/>
        </w:numPr>
        <w:tabs>
          <w:tab w:val="left" w:pos="1702"/>
        </w:tabs>
        <w:ind w:left="284" w:firstLine="566"/>
        <w:jc w:val="both"/>
        <w:rPr>
          <w:color w:val="auto"/>
        </w:rPr>
      </w:pPr>
      <w:bookmarkStart w:id="9" w:name="bookmark32"/>
      <w:bookmarkStart w:id="10" w:name="bookmark35"/>
      <w:bookmarkEnd w:id="9"/>
      <w:bookmarkEnd w:id="10"/>
      <w:r w:rsidRPr="00EC1DAF">
        <w:rPr>
          <w:color w:val="auto"/>
        </w:rPr>
        <w:lastRenderedPageBreak/>
        <w:t xml:space="preserve">Повышение открытости и прозрачности деятельности </w:t>
      </w:r>
      <w:r w:rsidR="003D7778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3B2A0E" w:rsidRPr="00EC1DAF" w:rsidRDefault="00C438C6" w:rsidP="00C438C6">
      <w:pPr>
        <w:pStyle w:val="1"/>
        <w:numPr>
          <w:ilvl w:val="1"/>
          <w:numId w:val="11"/>
        </w:numPr>
        <w:tabs>
          <w:tab w:val="left" w:pos="1612"/>
        </w:tabs>
        <w:ind w:left="220" w:firstLine="631"/>
        <w:jc w:val="both"/>
        <w:rPr>
          <w:color w:val="auto"/>
        </w:rPr>
      </w:pPr>
      <w:bookmarkStart w:id="11" w:name="bookmark36"/>
      <w:bookmarkEnd w:id="11"/>
      <w:r>
        <w:rPr>
          <w:color w:val="auto"/>
        </w:rPr>
        <w:t>Задачами внедрения а</w:t>
      </w:r>
      <w:r w:rsidR="003B2A0E" w:rsidRPr="00EC1DAF">
        <w:rPr>
          <w:color w:val="auto"/>
        </w:rPr>
        <w:t>нтикоррупционных стандартов являются: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284"/>
        </w:tabs>
        <w:ind w:left="284" w:firstLine="566"/>
        <w:jc w:val="both"/>
        <w:rPr>
          <w:color w:val="auto"/>
        </w:rPr>
      </w:pPr>
      <w:bookmarkStart w:id="12" w:name="bookmark37"/>
      <w:bookmarkEnd w:id="12"/>
      <w:r w:rsidRPr="00EC1DAF">
        <w:rPr>
          <w:color w:val="auto"/>
        </w:rPr>
        <w:t xml:space="preserve">Определение основных принципов работы по предупреждению коррупции в </w:t>
      </w:r>
      <w:r w:rsidR="00C438C6">
        <w:rPr>
          <w:color w:val="auto"/>
        </w:rPr>
        <w:t>учреждении</w:t>
      </w:r>
      <w:r w:rsidRPr="00EC1DAF">
        <w:rPr>
          <w:color w:val="auto"/>
        </w:rPr>
        <w:t>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78"/>
        </w:tabs>
        <w:ind w:left="220" w:firstLine="631"/>
        <w:jc w:val="both"/>
        <w:rPr>
          <w:color w:val="auto"/>
        </w:rPr>
      </w:pPr>
      <w:bookmarkStart w:id="13" w:name="bookmark38"/>
      <w:bookmarkEnd w:id="13"/>
      <w:r w:rsidRPr="00EC1DAF">
        <w:rPr>
          <w:color w:val="auto"/>
        </w:rPr>
        <w:t xml:space="preserve">Информирование работников </w:t>
      </w:r>
      <w:r w:rsidR="00C438C6">
        <w:rPr>
          <w:color w:val="auto"/>
        </w:rPr>
        <w:t>учреждения</w:t>
      </w:r>
      <w:r w:rsidRPr="00EC1DAF">
        <w:rPr>
          <w:color w:val="auto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78"/>
        </w:tabs>
        <w:ind w:left="220" w:firstLine="631"/>
        <w:jc w:val="both"/>
        <w:rPr>
          <w:color w:val="auto"/>
        </w:rPr>
      </w:pPr>
      <w:bookmarkStart w:id="14" w:name="bookmark39"/>
      <w:bookmarkEnd w:id="14"/>
      <w:r w:rsidRPr="00EC1DAF">
        <w:rPr>
          <w:color w:val="auto"/>
        </w:rPr>
        <w:t xml:space="preserve">Определение отдельных должностных лиц, ответственных за предупреждение коррупции в </w:t>
      </w:r>
      <w:r w:rsidR="00C438C6">
        <w:rPr>
          <w:color w:val="auto"/>
        </w:rPr>
        <w:t>учреждении</w:t>
      </w:r>
      <w:r w:rsidRPr="00EC1DAF">
        <w:rPr>
          <w:color w:val="auto"/>
        </w:rPr>
        <w:t>.</w:t>
      </w:r>
    </w:p>
    <w:p w:rsidR="003B2A0E" w:rsidRPr="00C438C6" w:rsidRDefault="003B2A0E" w:rsidP="00C438C6">
      <w:pPr>
        <w:pStyle w:val="1"/>
        <w:numPr>
          <w:ilvl w:val="2"/>
          <w:numId w:val="12"/>
        </w:numPr>
        <w:tabs>
          <w:tab w:val="left" w:pos="1682"/>
          <w:tab w:val="left" w:pos="3346"/>
          <w:tab w:val="left" w:pos="5374"/>
          <w:tab w:val="left" w:pos="7330"/>
          <w:tab w:val="left" w:pos="9289"/>
        </w:tabs>
        <w:ind w:left="220" w:firstLine="631"/>
        <w:jc w:val="both"/>
        <w:rPr>
          <w:color w:val="auto"/>
        </w:rPr>
      </w:pPr>
      <w:bookmarkStart w:id="15" w:name="bookmark40"/>
      <w:bookmarkEnd w:id="15"/>
      <w:r w:rsidRPr="00EC1DAF">
        <w:rPr>
          <w:color w:val="auto"/>
        </w:rPr>
        <w:t>Разработка</w:t>
      </w:r>
      <w:r w:rsidRPr="00EC1DAF">
        <w:rPr>
          <w:color w:val="auto"/>
        </w:rPr>
        <w:tab/>
      </w:r>
      <w:r w:rsidR="00C438C6">
        <w:rPr>
          <w:color w:val="auto"/>
        </w:rPr>
        <w:t xml:space="preserve"> </w:t>
      </w:r>
      <w:r w:rsidRPr="00EC1DAF">
        <w:rPr>
          <w:color w:val="auto"/>
        </w:rPr>
        <w:t>и</w:t>
      </w:r>
      <w:r w:rsidR="00C438C6">
        <w:rPr>
          <w:color w:val="auto"/>
        </w:rPr>
        <w:t xml:space="preserve">      реализация</w:t>
      </w:r>
      <w:r w:rsidR="00C438C6">
        <w:rPr>
          <w:color w:val="auto"/>
        </w:rPr>
        <w:tab/>
        <w:t xml:space="preserve">      мероприятий,        </w:t>
      </w:r>
      <w:r w:rsidRPr="00EC1DAF">
        <w:rPr>
          <w:color w:val="auto"/>
        </w:rPr>
        <w:t>направленных</w:t>
      </w:r>
      <w:r w:rsidRPr="00EC1DAF">
        <w:rPr>
          <w:color w:val="auto"/>
        </w:rPr>
        <w:tab/>
      </w:r>
      <w:r w:rsidR="00C438C6">
        <w:rPr>
          <w:color w:val="auto"/>
        </w:rPr>
        <w:t xml:space="preserve">    </w:t>
      </w:r>
      <w:r w:rsidRPr="00EC1DAF">
        <w:rPr>
          <w:color w:val="auto"/>
        </w:rPr>
        <w:t>на</w:t>
      </w:r>
      <w:r w:rsidR="00C438C6">
        <w:rPr>
          <w:color w:val="auto"/>
        </w:rPr>
        <w:t xml:space="preserve"> </w:t>
      </w:r>
      <w:r w:rsidRPr="00C438C6">
        <w:rPr>
          <w:color w:val="auto"/>
        </w:rPr>
        <w:t xml:space="preserve">предупреждение коррупции в </w:t>
      </w:r>
      <w:r w:rsidR="00C438C6">
        <w:rPr>
          <w:color w:val="auto"/>
        </w:rPr>
        <w:t>учреждении</w:t>
      </w:r>
      <w:r w:rsidRPr="00C438C6">
        <w:rPr>
          <w:color w:val="auto"/>
        </w:rPr>
        <w:t>.</w:t>
      </w:r>
    </w:p>
    <w:p w:rsidR="003B2A0E" w:rsidRPr="00C438C6" w:rsidRDefault="00C438C6" w:rsidP="00C438C6">
      <w:pPr>
        <w:pStyle w:val="1"/>
        <w:numPr>
          <w:ilvl w:val="2"/>
          <w:numId w:val="12"/>
        </w:numPr>
        <w:tabs>
          <w:tab w:val="left" w:pos="1682"/>
          <w:tab w:val="left" w:pos="3346"/>
          <w:tab w:val="left" w:pos="7330"/>
        </w:tabs>
        <w:ind w:left="220" w:firstLine="631"/>
        <w:jc w:val="both"/>
        <w:rPr>
          <w:color w:val="auto"/>
        </w:rPr>
      </w:pPr>
      <w:bookmarkStart w:id="16" w:name="bookmark41"/>
      <w:bookmarkEnd w:id="16"/>
      <w:r>
        <w:rPr>
          <w:color w:val="auto"/>
        </w:rPr>
        <w:t xml:space="preserve">Закрепление     </w:t>
      </w:r>
      <w:r w:rsidR="003B2A0E" w:rsidRPr="00EC1DAF">
        <w:rPr>
          <w:color w:val="auto"/>
        </w:rPr>
        <w:t xml:space="preserve">ответственности </w:t>
      </w:r>
      <w:r>
        <w:rPr>
          <w:color w:val="auto"/>
        </w:rPr>
        <w:t xml:space="preserve">   </w:t>
      </w:r>
      <w:r w:rsidR="003B2A0E" w:rsidRPr="00EC1DAF">
        <w:rPr>
          <w:color w:val="auto"/>
        </w:rPr>
        <w:t>работников</w:t>
      </w:r>
      <w:r>
        <w:rPr>
          <w:color w:val="auto"/>
        </w:rPr>
        <w:t xml:space="preserve">    учреждения  </w:t>
      </w:r>
      <w:r w:rsidR="003B2A0E" w:rsidRPr="00EC1DAF">
        <w:rPr>
          <w:color w:val="auto"/>
        </w:rPr>
        <w:t>за</w:t>
      </w:r>
      <w:r>
        <w:rPr>
          <w:color w:val="auto"/>
        </w:rPr>
        <w:t xml:space="preserve">        </w:t>
      </w:r>
      <w:r w:rsidR="003B2A0E" w:rsidRPr="00C438C6">
        <w:rPr>
          <w:color w:val="auto"/>
        </w:rPr>
        <w:t>несоблюдение требования антикоррупционного законодательства.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78"/>
        </w:tabs>
        <w:ind w:left="220" w:firstLine="631"/>
        <w:jc w:val="both"/>
        <w:rPr>
          <w:color w:val="auto"/>
        </w:rPr>
      </w:pPr>
      <w:bookmarkStart w:id="17" w:name="bookmark42"/>
      <w:bookmarkEnd w:id="17"/>
      <w:r w:rsidRPr="00EC1DAF">
        <w:rPr>
          <w:color w:val="auto"/>
        </w:rPr>
        <w:t>Создание эффективного механизма профилактики коррупционных проявлений.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2"/>
        </w:tabs>
        <w:spacing w:after="440"/>
        <w:ind w:left="220" w:firstLine="631"/>
        <w:jc w:val="both"/>
        <w:rPr>
          <w:color w:val="auto"/>
        </w:rPr>
      </w:pPr>
      <w:bookmarkStart w:id="18" w:name="bookmark43"/>
      <w:bookmarkEnd w:id="18"/>
      <w:r w:rsidRPr="00EC1DAF">
        <w:rPr>
          <w:color w:val="auto"/>
        </w:rPr>
        <w:t xml:space="preserve">Формирование у работников </w:t>
      </w:r>
      <w:r w:rsidR="00C438C6">
        <w:rPr>
          <w:color w:val="auto"/>
        </w:rPr>
        <w:t>учреждения</w:t>
      </w:r>
      <w:r w:rsidRPr="00EC1DAF">
        <w:rPr>
          <w:color w:val="auto"/>
        </w:rPr>
        <w:t xml:space="preserve"> негативного отношения к коррупционным проявлениям, а также навыков антикоррупционного поведения.</w:t>
      </w:r>
    </w:p>
    <w:p w:rsidR="003B2A0E" w:rsidRPr="00EC1DAF" w:rsidRDefault="003B2A0E" w:rsidP="00C438C6">
      <w:pPr>
        <w:pStyle w:val="1"/>
        <w:numPr>
          <w:ilvl w:val="0"/>
          <w:numId w:val="12"/>
        </w:numPr>
        <w:tabs>
          <w:tab w:val="left" w:pos="1612"/>
        </w:tabs>
        <w:spacing w:after="440"/>
        <w:ind w:left="0" w:firstLine="1000"/>
        <w:jc w:val="center"/>
        <w:rPr>
          <w:color w:val="auto"/>
        </w:rPr>
      </w:pPr>
      <w:bookmarkStart w:id="19" w:name="bookmark44"/>
      <w:bookmarkEnd w:id="19"/>
      <w:r w:rsidRPr="00EC1DAF">
        <w:rPr>
          <w:color w:val="auto"/>
        </w:rPr>
        <w:t xml:space="preserve">Основные принципы антикоррупционной деятельности в </w:t>
      </w:r>
      <w:r w:rsidR="00C438C6">
        <w:rPr>
          <w:color w:val="auto"/>
        </w:rPr>
        <w:t>учреждении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612"/>
        </w:tabs>
        <w:ind w:left="142" w:firstLine="709"/>
        <w:jc w:val="both"/>
        <w:rPr>
          <w:color w:val="auto"/>
        </w:rPr>
      </w:pPr>
      <w:bookmarkStart w:id="20" w:name="bookmark45"/>
      <w:bookmarkEnd w:id="20"/>
      <w:r w:rsidRPr="00EC1DAF">
        <w:rPr>
          <w:color w:val="auto"/>
        </w:rPr>
        <w:t xml:space="preserve">Антикоррупционная деятельность </w:t>
      </w:r>
      <w:r w:rsidR="00C438C6">
        <w:rPr>
          <w:color w:val="auto"/>
        </w:rPr>
        <w:t>учреждения</w:t>
      </w:r>
      <w:r w:rsidRPr="00EC1DAF">
        <w:rPr>
          <w:color w:val="auto"/>
        </w:rPr>
        <w:t xml:space="preserve"> основывается на следующих основных принципах: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2"/>
        </w:tabs>
        <w:ind w:left="220" w:firstLine="720"/>
        <w:jc w:val="both"/>
        <w:rPr>
          <w:color w:val="auto"/>
        </w:rPr>
      </w:pPr>
      <w:bookmarkStart w:id="21" w:name="bookmark46"/>
      <w:bookmarkEnd w:id="21"/>
      <w:r w:rsidRPr="00EC1DAF">
        <w:rPr>
          <w:color w:val="auto"/>
        </w:rPr>
        <w:t>Признание, обеспечение и защита основных прав и свобод человека и гражданина;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77"/>
        </w:tabs>
        <w:ind w:left="0" w:firstLine="920"/>
        <w:jc w:val="both"/>
        <w:rPr>
          <w:color w:val="auto"/>
        </w:rPr>
      </w:pPr>
      <w:bookmarkStart w:id="22" w:name="bookmark47"/>
      <w:bookmarkEnd w:id="22"/>
      <w:r w:rsidRPr="00EC1DAF">
        <w:rPr>
          <w:color w:val="auto"/>
        </w:rPr>
        <w:t>Законность;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77"/>
        </w:tabs>
        <w:ind w:left="0" w:firstLine="920"/>
        <w:jc w:val="both"/>
        <w:rPr>
          <w:color w:val="auto"/>
        </w:rPr>
      </w:pPr>
      <w:bookmarkStart w:id="23" w:name="bookmark48"/>
      <w:bookmarkEnd w:id="23"/>
      <w:r w:rsidRPr="00EC1DAF">
        <w:rPr>
          <w:color w:val="auto"/>
        </w:rPr>
        <w:t xml:space="preserve">Публичность и открытость деятельности </w:t>
      </w:r>
      <w:r w:rsidR="00C438C6">
        <w:rPr>
          <w:color w:val="auto"/>
        </w:rPr>
        <w:t>учреждения</w:t>
      </w:r>
      <w:r w:rsidRPr="00EC1DAF">
        <w:rPr>
          <w:color w:val="auto"/>
        </w:rPr>
        <w:t>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24" w:name="bookmark49"/>
      <w:bookmarkEnd w:id="24"/>
      <w:r w:rsidRPr="00EC1DAF">
        <w:rPr>
          <w:color w:val="auto"/>
        </w:rPr>
        <w:t>Неотвратимость ответственности за совершение коррупционных правонарушений;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25" w:name="bookmark50"/>
      <w:bookmarkEnd w:id="25"/>
      <w:r w:rsidRPr="00EC1DAF">
        <w:rPr>
          <w:color w:val="auto"/>
        </w:rPr>
        <w:t xml:space="preserve">Комплексное использование организационных, </w:t>
      </w:r>
      <w:proofErr w:type="spellStart"/>
      <w:r w:rsidRPr="00EC1DAF">
        <w:rPr>
          <w:color w:val="auto"/>
        </w:rPr>
        <w:t>информационно</w:t>
      </w:r>
      <w:r w:rsidRPr="00EC1DAF">
        <w:rPr>
          <w:color w:val="auto"/>
        </w:rPr>
        <w:softHyphen/>
        <w:t>пропагандистских</w:t>
      </w:r>
      <w:proofErr w:type="spellEnd"/>
      <w:r w:rsidRPr="00EC1DAF">
        <w:rPr>
          <w:color w:val="auto"/>
        </w:rPr>
        <w:t>, социально-экономических, правовых, специальных и иных мер;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24"/>
        </w:tabs>
        <w:ind w:left="200" w:firstLine="720"/>
        <w:jc w:val="both"/>
        <w:rPr>
          <w:color w:val="auto"/>
        </w:rPr>
      </w:pPr>
      <w:bookmarkStart w:id="26" w:name="bookmark51"/>
      <w:bookmarkEnd w:id="26"/>
      <w:r w:rsidRPr="00EC1DAF">
        <w:rPr>
          <w:color w:val="auto"/>
        </w:rPr>
        <w:t>Приоритетное применение мер по предупреждению коррупции;</w:t>
      </w:r>
    </w:p>
    <w:p w:rsidR="005D0E3C" w:rsidRPr="005D0E3C" w:rsidRDefault="003B2A0E" w:rsidP="005D0E3C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27" w:name="bookmark52"/>
      <w:bookmarkEnd w:id="27"/>
      <w:r w:rsidRPr="00EC1DAF">
        <w:rPr>
          <w:color w:val="auto"/>
        </w:rPr>
        <w:t xml:space="preserve">Сотрудничество </w:t>
      </w:r>
      <w:r w:rsidR="00C438C6">
        <w:rPr>
          <w:color w:val="auto"/>
        </w:rPr>
        <w:t>учреждения</w:t>
      </w:r>
      <w:r w:rsidRPr="00EC1DAF">
        <w:rPr>
          <w:color w:val="auto"/>
        </w:rPr>
        <w:t xml:space="preserve"> с правоохранительными органами и иными государственными органами в целях предупреждения коррупции.</w:t>
      </w:r>
      <w:bookmarkStart w:id="28" w:name="bookmark53"/>
      <w:bookmarkEnd w:id="28"/>
    </w:p>
    <w:p w:rsidR="005D0E3C" w:rsidRDefault="00C438C6" w:rsidP="005D0E3C">
      <w:pPr>
        <w:pStyle w:val="1"/>
        <w:numPr>
          <w:ilvl w:val="0"/>
          <w:numId w:val="12"/>
        </w:numPr>
        <w:tabs>
          <w:tab w:val="left" w:pos="1861"/>
        </w:tabs>
        <w:spacing w:line="240" w:lineRule="auto"/>
        <w:jc w:val="center"/>
        <w:rPr>
          <w:color w:val="auto"/>
        </w:rPr>
      </w:pPr>
      <w:r>
        <w:rPr>
          <w:color w:val="auto"/>
        </w:rPr>
        <w:lastRenderedPageBreak/>
        <w:t>Область применения а</w:t>
      </w:r>
      <w:r w:rsidR="003B2A0E" w:rsidRPr="00EC1DAF">
        <w:rPr>
          <w:color w:val="auto"/>
        </w:rPr>
        <w:t>нтикоррупционных стандартов и круг лиц,</w:t>
      </w:r>
    </w:p>
    <w:p w:rsidR="003B2A0E" w:rsidRDefault="005D0E3C" w:rsidP="005D0E3C">
      <w:pPr>
        <w:pStyle w:val="1"/>
        <w:tabs>
          <w:tab w:val="left" w:pos="1861"/>
        </w:tabs>
        <w:spacing w:line="240" w:lineRule="auto"/>
        <w:ind w:left="612" w:firstLine="0"/>
        <w:jc w:val="center"/>
        <w:rPr>
          <w:color w:val="auto"/>
        </w:rPr>
      </w:pPr>
      <w:proofErr w:type="gramStart"/>
      <w:r>
        <w:rPr>
          <w:color w:val="auto"/>
        </w:rPr>
        <w:t>подпадающих</w:t>
      </w:r>
      <w:proofErr w:type="gramEnd"/>
      <w:r>
        <w:rPr>
          <w:color w:val="auto"/>
        </w:rPr>
        <w:t xml:space="preserve"> под их действие</w:t>
      </w:r>
    </w:p>
    <w:p w:rsidR="005D0E3C" w:rsidRDefault="005D0E3C" w:rsidP="005D0E3C">
      <w:pPr>
        <w:pStyle w:val="1"/>
        <w:tabs>
          <w:tab w:val="left" w:pos="1861"/>
        </w:tabs>
        <w:spacing w:line="240" w:lineRule="auto"/>
        <w:ind w:left="612" w:firstLine="0"/>
        <w:rPr>
          <w:color w:val="auto"/>
        </w:rPr>
      </w:pPr>
    </w:p>
    <w:p w:rsidR="005D0E3C" w:rsidRPr="00EC1DAF" w:rsidRDefault="005D0E3C" w:rsidP="005D0E3C">
      <w:pPr>
        <w:pStyle w:val="1"/>
        <w:tabs>
          <w:tab w:val="left" w:pos="1861"/>
        </w:tabs>
        <w:spacing w:line="240" w:lineRule="auto"/>
        <w:ind w:left="612" w:firstLine="0"/>
        <w:rPr>
          <w:color w:val="auto"/>
        </w:rPr>
      </w:pP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22"/>
        </w:tabs>
        <w:spacing w:after="440"/>
        <w:ind w:left="200" w:firstLine="720"/>
        <w:jc w:val="both"/>
        <w:rPr>
          <w:color w:val="auto"/>
        </w:rPr>
      </w:pPr>
      <w:bookmarkStart w:id="29" w:name="bookmark54"/>
      <w:bookmarkEnd w:id="29"/>
      <w:r w:rsidRPr="00EC1DAF">
        <w:rPr>
          <w:color w:val="auto"/>
        </w:rPr>
        <w:t xml:space="preserve">Антикоррупционные стандарты распространяются на всех работников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вне зависимости от занимаемой должности и выполняемых трудовых обязанностей.</w:t>
      </w:r>
    </w:p>
    <w:p w:rsidR="003B2A0E" w:rsidRPr="00EC1DAF" w:rsidRDefault="003B2A0E" w:rsidP="00C438C6">
      <w:pPr>
        <w:pStyle w:val="1"/>
        <w:numPr>
          <w:ilvl w:val="0"/>
          <w:numId w:val="12"/>
        </w:numPr>
        <w:tabs>
          <w:tab w:val="left" w:pos="571"/>
        </w:tabs>
        <w:spacing w:after="440" w:line="240" w:lineRule="auto"/>
        <w:ind w:left="0" w:firstLine="0"/>
        <w:jc w:val="center"/>
        <w:rPr>
          <w:color w:val="auto"/>
        </w:rPr>
      </w:pPr>
      <w:bookmarkStart w:id="30" w:name="bookmark55"/>
      <w:bookmarkEnd w:id="30"/>
      <w:r w:rsidRPr="00EC1DAF">
        <w:rPr>
          <w:color w:val="auto"/>
        </w:rPr>
        <w:t xml:space="preserve">Обязанности работников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>, связан</w:t>
      </w:r>
      <w:r w:rsidR="005D0E3C">
        <w:rPr>
          <w:color w:val="auto"/>
        </w:rPr>
        <w:t>ные</w:t>
      </w:r>
      <w:r w:rsidR="005D0E3C">
        <w:rPr>
          <w:color w:val="auto"/>
        </w:rPr>
        <w:br/>
        <w:t>с предупреждением коррупции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32"/>
        </w:tabs>
        <w:ind w:left="0" w:firstLine="920"/>
        <w:jc w:val="both"/>
        <w:rPr>
          <w:color w:val="auto"/>
        </w:rPr>
      </w:pPr>
      <w:bookmarkStart w:id="31" w:name="bookmark56"/>
      <w:bookmarkEnd w:id="31"/>
      <w:r w:rsidRPr="00EC1DAF">
        <w:rPr>
          <w:color w:val="auto"/>
        </w:rPr>
        <w:t xml:space="preserve">Работник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обязан: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32" w:name="bookmark57"/>
      <w:bookmarkEnd w:id="32"/>
      <w:r w:rsidRPr="00EC1DAF">
        <w:rPr>
          <w:color w:val="auto"/>
        </w:rPr>
        <w:t>Соблюдать требования нормативных правовых актов Российской Федерации, Приморского края, муниципальных нормативных правовых актов На</w:t>
      </w:r>
      <w:r w:rsidR="005D0E3C">
        <w:rPr>
          <w:color w:val="auto"/>
        </w:rPr>
        <w:t>ходкинского городского округа, а</w:t>
      </w:r>
      <w:r w:rsidRPr="00EC1DAF">
        <w:rPr>
          <w:color w:val="auto"/>
        </w:rPr>
        <w:t xml:space="preserve">нтикоррупционных стандартов, иных локальных нормативных актов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в сфере предупреждения коррупционных нарушений;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33" w:name="bookmark58"/>
      <w:bookmarkEnd w:id="33"/>
      <w:r w:rsidRPr="00EC1DAF">
        <w:rPr>
          <w:color w:val="auto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>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34" w:name="bookmark59"/>
      <w:bookmarkEnd w:id="34"/>
      <w:r w:rsidRPr="00EC1DAF">
        <w:rPr>
          <w:color w:val="auto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>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35" w:name="bookmark60"/>
      <w:bookmarkEnd w:id="35"/>
      <w:r w:rsidRPr="00EC1DAF">
        <w:rPr>
          <w:color w:val="auto"/>
        </w:rPr>
        <w:t xml:space="preserve">Незамедлительно уведомлять </w:t>
      </w:r>
      <w:proofErr w:type="gramStart"/>
      <w:r w:rsidRPr="00EC1DAF">
        <w:rPr>
          <w:color w:val="auto"/>
        </w:rPr>
        <w:t xml:space="preserve">в течение рабочего дня руководителя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обо всех случаях обращения к нему каких-либо лиц в целях склонения его к совершению</w:t>
      </w:r>
      <w:proofErr w:type="gramEnd"/>
      <w:r w:rsidRPr="00EC1DAF">
        <w:rPr>
          <w:color w:val="auto"/>
        </w:rPr>
        <w:t xml:space="preserve"> коррупционных правонарушений;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83"/>
        </w:tabs>
        <w:ind w:left="200" w:firstLine="720"/>
        <w:jc w:val="both"/>
        <w:rPr>
          <w:color w:val="auto"/>
        </w:rPr>
      </w:pPr>
      <w:bookmarkStart w:id="36" w:name="bookmark61"/>
      <w:bookmarkEnd w:id="36"/>
      <w:r w:rsidRPr="00EC1DAF">
        <w:rPr>
          <w:color w:val="auto"/>
        </w:rPr>
        <w:t xml:space="preserve">Уведомлять руководителя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99"/>
        </w:tabs>
        <w:ind w:left="220" w:firstLine="720"/>
        <w:jc w:val="both"/>
        <w:rPr>
          <w:color w:val="auto"/>
        </w:rPr>
      </w:pPr>
      <w:bookmarkStart w:id="37" w:name="bookmark62"/>
      <w:bookmarkEnd w:id="37"/>
      <w:r w:rsidRPr="00EC1DAF">
        <w:rPr>
          <w:color w:val="auto"/>
        </w:rPr>
        <w:t>Ежегодно представлять декларацию о конфликте интересов при замещении должностей, связанных с коррупционными рисками, а также при назначении при приеме на работу и при переводе на другую работу на данные должности;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99"/>
        </w:tabs>
        <w:ind w:left="220" w:firstLine="720"/>
        <w:jc w:val="both"/>
        <w:rPr>
          <w:color w:val="auto"/>
        </w:rPr>
      </w:pPr>
      <w:bookmarkStart w:id="38" w:name="bookmark63"/>
      <w:bookmarkEnd w:id="38"/>
      <w:r w:rsidRPr="00EC1DAF">
        <w:rPr>
          <w:color w:val="auto"/>
        </w:rPr>
        <w:t xml:space="preserve">Незамедлительно информировать руководителя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о ставшей известной информации о случаях совершения коррупционных правонарушений другими работниками, контрагентами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или иными лицами;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99"/>
        </w:tabs>
        <w:ind w:left="220" w:firstLine="720"/>
        <w:jc w:val="both"/>
        <w:rPr>
          <w:color w:val="auto"/>
        </w:rPr>
      </w:pPr>
      <w:bookmarkStart w:id="39" w:name="bookmark64"/>
      <w:bookmarkEnd w:id="39"/>
      <w:r w:rsidRPr="00EC1DAF">
        <w:rPr>
          <w:color w:val="auto"/>
        </w:rPr>
        <w:t xml:space="preserve">По поручению руководителя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проводить проверки информации, изложенной в декларациях о конфликте интересов, уведомлениях о возникновении личной </w:t>
      </w:r>
      <w:r w:rsidRPr="00EC1DAF">
        <w:rPr>
          <w:color w:val="auto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уведомлениях о склонении к совершению коррупционных правонарушений;</w:t>
      </w:r>
    </w:p>
    <w:p w:rsidR="003B2A0E" w:rsidRPr="00EC1DAF" w:rsidRDefault="003B2A0E" w:rsidP="003B2A0E">
      <w:pPr>
        <w:pStyle w:val="1"/>
        <w:numPr>
          <w:ilvl w:val="0"/>
          <w:numId w:val="9"/>
        </w:numPr>
        <w:tabs>
          <w:tab w:val="left" w:pos="1699"/>
        </w:tabs>
        <w:ind w:left="220" w:firstLine="720"/>
        <w:jc w:val="both"/>
        <w:rPr>
          <w:color w:val="auto"/>
        </w:rPr>
      </w:pPr>
      <w:bookmarkStart w:id="40" w:name="bookmark65"/>
      <w:bookmarkEnd w:id="40"/>
      <w:r w:rsidRPr="00EC1DAF">
        <w:rPr>
          <w:color w:val="auto"/>
        </w:rPr>
        <w:t>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699"/>
        </w:tabs>
        <w:spacing w:after="420"/>
        <w:ind w:left="220" w:firstLine="720"/>
        <w:jc w:val="both"/>
        <w:rPr>
          <w:color w:val="auto"/>
        </w:rPr>
      </w:pPr>
      <w:bookmarkStart w:id="41" w:name="bookmark66"/>
      <w:bookmarkEnd w:id="41"/>
      <w:r w:rsidRPr="00EC1DAF">
        <w:rPr>
          <w:color w:val="auto"/>
        </w:rPr>
        <w:t xml:space="preserve">Обязанности, связанные с соблюдением законодательства по предупреждению коррупции, включаются в трудовые договоры и должностные инструкции работников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3B2A0E" w:rsidRPr="00EC1DAF" w:rsidRDefault="003B2A0E" w:rsidP="00C438C6">
      <w:pPr>
        <w:pStyle w:val="1"/>
        <w:numPr>
          <w:ilvl w:val="0"/>
          <w:numId w:val="12"/>
        </w:numPr>
        <w:tabs>
          <w:tab w:val="left" w:pos="715"/>
        </w:tabs>
        <w:spacing w:line="240" w:lineRule="auto"/>
        <w:ind w:left="0" w:firstLine="0"/>
        <w:jc w:val="center"/>
        <w:rPr>
          <w:color w:val="auto"/>
        </w:rPr>
      </w:pPr>
      <w:bookmarkStart w:id="42" w:name="bookmark67"/>
      <w:bookmarkEnd w:id="42"/>
      <w:r w:rsidRPr="00EC1DAF">
        <w:rPr>
          <w:color w:val="auto"/>
        </w:rPr>
        <w:t xml:space="preserve">Должностные лица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>, ответственные</w:t>
      </w:r>
    </w:p>
    <w:p w:rsidR="003B2A0E" w:rsidRPr="00EC1DAF" w:rsidRDefault="003B2A0E" w:rsidP="003B2A0E">
      <w:pPr>
        <w:pStyle w:val="1"/>
        <w:spacing w:after="420" w:line="240" w:lineRule="auto"/>
        <w:ind w:firstLine="0"/>
        <w:jc w:val="center"/>
        <w:rPr>
          <w:color w:val="auto"/>
        </w:rPr>
      </w:pPr>
      <w:r w:rsidRPr="00EC1DAF">
        <w:rPr>
          <w:color w:val="auto"/>
        </w:rPr>
        <w:t>за реализацию Антикоррупционных стандартов</w:t>
      </w:r>
    </w:p>
    <w:p w:rsidR="003B2A0E" w:rsidRPr="00EC1DAF" w:rsidRDefault="005D0E3C" w:rsidP="00C438C6">
      <w:pPr>
        <w:pStyle w:val="1"/>
        <w:numPr>
          <w:ilvl w:val="1"/>
          <w:numId w:val="12"/>
        </w:numPr>
        <w:tabs>
          <w:tab w:val="left" w:pos="1492"/>
        </w:tabs>
        <w:ind w:left="220" w:firstLine="720"/>
        <w:jc w:val="both"/>
        <w:rPr>
          <w:color w:val="auto"/>
        </w:rPr>
      </w:pPr>
      <w:bookmarkStart w:id="43" w:name="bookmark68"/>
      <w:bookmarkEnd w:id="43"/>
      <w:r>
        <w:rPr>
          <w:color w:val="auto"/>
        </w:rPr>
        <w:t>Внедрение а</w:t>
      </w:r>
      <w:r w:rsidR="003B2A0E" w:rsidRPr="00EC1DAF">
        <w:rPr>
          <w:color w:val="auto"/>
        </w:rPr>
        <w:t xml:space="preserve">нтикоррупционных стандартов и реализацию предусмотренных ими мер по предупреждению коррупции в </w:t>
      </w:r>
      <w:r>
        <w:rPr>
          <w:color w:val="auto"/>
        </w:rPr>
        <w:t>учреждения</w:t>
      </w:r>
      <w:r w:rsidR="003B2A0E" w:rsidRPr="00EC1DAF">
        <w:rPr>
          <w:color w:val="auto"/>
        </w:rPr>
        <w:t xml:space="preserve"> обеспечивают руководитель, а также должностные лица </w:t>
      </w:r>
      <w:r>
        <w:rPr>
          <w:color w:val="auto"/>
        </w:rPr>
        <w:t>учреждения</w:t>
      </w:r>
      <w:r w:rsidR="003B2A0E" w:rsidRPr="00EC1DAF">
        <w:rPr>
          <w:color w:val="auto"/>
        </w:rPr>
        <w:t>, ответственные за предупреждение коррупции.</w:t>
      </w:r>
    </w:p>
    <w:p w:rsidR="003B2A0E" w:rsidRPr="00EC1DAF" w:rsidRDefault="003B2A0E" w:rsidP="005D0E3C">
      <w:pPr>
        <w:pStyle w:val="1"/>
        <w:numPr>
          <w:ilvl w:val="1"/>
          <w:numId w:val="12"/>
        </w:numPr>
        <w:tabs>
          <w:tab w:val="left" w:pos="1492"/>
        </w:tabs>
        <w:ind w:left="221" w:firstLine="720"/>
        <w:jc w:val="both"/>
        <w:rPr>
          <w:color w:val="auto"/>
        </w:rPr>
      </w:pPr>
      <w:bookmarkStart w:id="44" w:name="bookmark69"/>
      <w:bookmarkEnd w:id="44"/>
      <w:r w:rsidRPr="00EC1DAF">
        <w:rPr>
          <w:color w:val="auto"/>
        </w:rPr>
        <w:t xml:space="preserve">Руководитель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несет персональную</w:t>
      </w:r>
      <w:r w:rsidR="005D0E3C">
        <w:rPr>
          <w:color w:val="auto"/>
        </w:rPr>
        <w:t xml:space="preserve"> ответственность за реализацию а</w:t>
      </w:r>
      <w:r w:rsidRPr="00EC1DAF">
        <w:rPr>
          <w:color w:val="auto"/>
        </w:rPr>
        <w:t>нтикоррупционных стандартов.</w:t>
      </w:r>
    </w:p>
    <w:p w:rsidR="003B2A0E" w:rsidRPr="00EC1DAF" w:rsidRDefault="003B2A0E" w:rsidP="005D0E3C">
      <w:pPr>
        <w:pStyle w:val="1"/>
        <w:numPr>
          <w:ilvl w:val="1"/>
          <w:numId w:val="12"/>
        </w:numPr>
        <w:tabs>
          <w:tab w:val="left" w:pos="1534"/>
        </w:tabs>
        <w:ind w:left="221" w:firstLine="700"/>
        <w:jc w:val="both"/>
        <w:rPr>
          <w:color w:val="auto"/>
        </w:rPr>
      </w:pPr>
      <w:bookmarkStart w:id="45" w:name="bookmark70"/>
      <w:bookmarkEnd w:id="45"/>
      <w:r w:rsidRPr="00EC1DAF">
        <w:rPr>
          <w:color w:val="auto"/>
        </w:rPr>
        <w:t xml:space="preserve">Руководитель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, исходя из потребностей </w:t>
      </w:r>
      <w:r w:rsidR="005D0E3C">
        <w:rPr>
          <w:color w:val="auto"/>
        </w:rPr>
        <w:t>учреждения</w:t>
      </w:r>
      <w:r w:rsidRPr="00EC1DAF">
        <w:rPr>
          <w:color w:val="auto"/>
        </w:rPr>
        <w:t xml:space="preserve"> в реализации мер по предупреждению коррупционных нарушений, задач, стоящих перед </w:t>
      </w:r>
      <w:r w:rsidR="005D0E3C">
        <w:rPr>
          <w:color w:val="auto"/>
        </w:rPr>
        <w:t>учреждением</w:t>
      </w:r>
      <w:r w:rsidRPr="00EC1DAF">
        <w:rPr>
          <w:color w:val="auto"/>
        </w:rPr>
        <w:t xml:space="preserve"> в зависимости от отраслевой принадлежности, штатной численности и организационной структуры, имеющихся ресурсов, определяет отдельное должностное лицо или отдельных должностных лиц, ответственных</w:t>
      </w:r>
      <w:r w:rsidR="005D0E3C">
        <w:rPr>
          <w:color w:val="auto"/>
        </w:rPr>
        <w:t xml:space="preserve"> за предупреждение коррупции в учреждении</w:t>
      </w:r>
      <w:r w:rsidRPr="00EC1DAF">
        <w:rPr>
          <w:color w:val="auto"/>
        </w:rPr>
        <w:t xml:space="preserve">. Функции по предупреждению коррупции </w:t>
      </w:r>
      <w:r w:rsidR="00212021">
        <w:rPr>
          <w:color w:val="auto"/>
        </w:rPr>
        <w:t xml:space="preserve">возлагаются на </w:t>
      </w:r>
      <w:r w:rsidRPr="00EC1DAF">
        <w:rPr>
          <w:color w:val="auto"/>
        </w:rPr>
        <w:t>заместителя руководителя.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34"/>
        </w:tabs>
        <w:ind w:left="220" w:firstLine="700"/>
        <w:jc w:val="both"/>
        <w:rPr>
          <w:color w:val="auto"/>
        </w:rPr>
      </w:pPr>
      <w:bookmarkStart w:id="46" w:name="bookmark71"/>
      <w:bookmarkEnd w:id="46"/>
      <w:r w:rsidRPr="00EC1DAF">
        <w:rPr>
          <w:color w:val="auto"/>
        </w:rPr>
        <w:t xml:space="preserve">Ответственное должностное лицо </w:t>
      </w:r>
      <w:r w:rsidR="00212021">
        <w:rPr>
          <w:color w:val="auto"/>
        </w:rPr>
        <w:t>обязано</w:t>
      </w:r>
      <w:r w:rsidRPr="00EC1DAF">
        <w:rPr>
          <w:color w:val="auto"/>
        </w:rPr>
        <w:t>: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85"/>
        </w:tabs>
        <w:ind w:left="220" w:firstLine="700"/>
        <w:jc w:val="both"/>
        <w:rPr>
          <w:color w:val="auto"/>
        </w:rPr>
      </w:pPr>
      <w:bookmarkStart w:id="47" w:name="bookmark72"/>
      <w:bookmarkEnd w:id="47"/>
      <w:r w:rsidRPr="00EC1DAF">
        <w:rPr>
          <w:color w:val="auto"/>
        </w:rPr>
        <w:t xml:space="preserve">Разрабатывать и представлять на утверждение руководителю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проекты локальных нормативных актов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, направленных на реализацию мер по предупреждению коррупции (об утверждении антикоррупционных стандартов; об утверждении Перечня должностей, замещение которых связано с коррупционными рисками; об утверждении плана мероприятий по минимизации коррупционных рисков; об утверждении положения о предотвращении и урегулировании конфликта интересов; </w:t>
      </w:r>
      <w:proofErr w:type="gramStart"/>
      <w:r w:rsidRPr="00EC1DAF">
        <w:rPr>
          <w:color w:val="auto"/>
        </w:rPr>
        <w:t xml:space="preserve">об утверждении порядка уведомления руководителя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о фактах обращения в целях склонения работника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к совершению коррупционных правонарушений; об </w:t>
      </w:r>
      <w:r w:rsidRPr="00EC1DAF">
        <w:rPr>
          <w:color w:val="auto"/>
        </w:rPr>
        <w:lastRenderedPageBreak/>
        <w:t xml:space="preserve">утверждении или актуализации положения и состава комиссии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по предотвращению и урегулированию конфликта интересов; об утверждении кодекса этики и служебного поведения работников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и соответствующих методических материалов, план мероприятий по предупреждению коррупционных нарушений в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>, осуществлять контроль за его реализацией</w:t>
      </w:r>
      <w:r w:rsidR="00212021">
        <w:rPr>
          <w:color w:val="auto"/>
        </w:rPr>
        <w:t>)</w:t>
      </w:r>
      <w:r w:rsidRPr="00EC1DAF">
        <w:rPr>
          <w:color w:val="auto"/>
        </w:rPr>
        <w:t>.</w:t>
      </w:r>
      <w:proofErr w:type="gramEnd"/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618"/>
        </w:tabs>
        <w:ind w:left="220" w:firstLine="700"/>
        <w:jc w:val="both"/>
        <w:rPr>
          <w:color w:val="auto"/>
        </w:rPr>
        <w:sectPr w:rsidR="003B2A0E" w:rsidRPr="00EC1DAF" w:rsidSect="003B2A0E">
          <w:headerReference w:type="even" r:id="rId9"/>
          <w:headerReference w:type="default" r:id="rId10"/>
          <w:pgSz w:w="11900" w:h="16840"/>
          <w:pgMar w:top="1134" w:right="720" w:bottom="720" w:left="720" w:header="0" w:footer="3" w:gutter="0"/>
          <w:pgNumType w:start="2"/>
          <w:cols w:space="720"/>
          <w:noEndnote/>
          <w:docGrid w:linePitch="360"/>
        </w:sectPr>
      </w:pPr>
      <w:bookmarkStart w:id="48" w:name="bookmark73"/>
      <w:bookmarkEnd w:id="48"/>
      <w:r w:rsidRPr="00EC1DAF">
        <w:rPr>
          <w:color w:val="auto"/>
        </w:rPr>
        <w:t xml:space="preserve">Осуществлять мониторинг законов и нормативных актов Российской Федерации в сфере предупреждения коррупции в целях актуализации локальных нормативных актов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по вопросам предупреждения коррупции.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45"/>
        </w:tabs>
        <w:ind w:left="220" w:firstLine="720"/>
        <w:jc w:val="both"/>
        <w:rPr>
          <w:color w:val="auto"/>
        </w:rPr>
      </w:pPr>
      <w:bookmarkStart w:id="49" w:name="bookmark74"/>
      <w:bookmarkEnd w:id="49"/>
      <w:r w:rsidRPr="00EC1DAF">
        <w:rPr>
          <w:color w:val="auto"/>
        </w:rPr>
        <w:lastRenderedPageBreak/>
        <w:t xml:space="preserve">Проводить по поручению руководителя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проверки на основании информации о возможном конфликте интересов, коррупционных правонарушениях.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45"/>
        </w:tabs>
        <w:ind w:left="220" w:firstLine="720"/>
        <w:jc w:val="both"/>
        <w:rPr>
          <w:color w:val="auto"/>
        </w:rPr>
      </w:pPr>
      <w:bookmarkStart w:id="50" w:name="bookmark75"/>
      <w:bookmarkEnd w:id="50"/>
      <w:r w:rsidRPr="00EC1DAF">
        <w:rPr>
          <w:color w:val="auto"/>
        </w:rPr>
        <w:t xml:space="preserve">Участвовать в составе рабочей группы, определяемой руководителем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>, в подготовке предложений по формированию Перечня должностей, замещение которых связано с коррупционными рисками.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45"/>
        </w:tabs>
        <w:ind w:left="220" w:firstLine="720"/>
        <w:jc w:val="both"/>
        <w:rPr>
          <w:color w:val="auto"/>
        </w:rPr>
      </w:pPr>
      <w:bookmarkStart w:id="51" w:name="bookmark76"/>
      <w:bookmarkEnd w:id="51"/>
      <w:r w:rsidRPr="00EC1DAF">
        <w:rPr>
          <w:color w:val="auto"/>
        </w:rPr>
        <w:t xml:space="preserve">Осуществлять прием, регистрацию и предварительное рассмотрение уведомлений о факте обращения в целях склонения работника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к совершению коррупционных правонарушений.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45"/>
        </w:tabs>
        <w:ind w:left="220" w:firstLine="720"/>
        <w:jc w:val="both"/>
        <w:rPr>
          <w:color w:val="auto"/>
        </w:rPr>
      </w:pPr>
      <w:bookmarkStart w:id="52" w:name="bookmark77"/>
      <w:bookmarkEnd w:id="52"/>
      <w:r w:rsidRPr="00EC1DAF">
        <w:rPr>
          <w:color w:val="auto"/>
        </w:rPr>
        <w:t xml:space="preserve">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>, подготовку мотивированных заключений по результатам их рассмотрения.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45"/>
        </w:tabs>
        <w:ind w:left="220" w:firstLine="720"/>
        <w:jc w:val="both"/>
        <w:rPr>
          <w:color w:val="auto"/>
        </w:rPr>
      </w:pPr>
      <w:bookmarkStart w:id="53" w:name="bookmark78"/>
      <w:bookmarkEnd w:id="53"/>
      <w:r w:rsidRPr="00EC1DAF">
        <w:rPr>
          <w:color w:val="auto"/>
        </w:rPr>
        <w:t xml:space="preserve">Принимать участие в выявлении ситуаций конфликта интересов, признаков нарушений антикоррупционных мер, принятых в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45"/>
        </w:tabs>
        <w:ind w:left="220" w:firstLine="720"/>
        <w:jc w:val="both"/>
        <w:rPr>
          <w:color w:val="auto"/>
        </w:rPr>
      </w:pPr>
      <w:bookmarkStart w:id="54" w:name="bookmark79"/>
      <w:bookmarkEnd w:id="54"/>
      <w:r w:rsidRPr="00EC1DAF">
        <w:rPr>
          <w:color w:val="auto"/>
        </w:rPr>
        <w:t xml:space="preserve">Оказывать содействие уполномоченным представителям </w:t>
      </w:r>
      <w:proofErr w:type="spellStart"/>
      <w:r w:rsidRPr="00EC1DAF">
        <w:rPr>
          <w:color w:val="auto"/>
        </w:rPr>
        <w:t>контрольно</w:t>
      </w:r>
      <w:r w:rsidRPr="00EC1DAF">
        <w:rPr>
          <w:color w:val="auto"/>
        </w:rPr>
        <w:softHyphen/>
        <w:t>надзорных</w:t>
      </w:r>
      <w:proofErr w:type="spellEnd"/>
      <w:r w:rsidRPr="00EC1DAF">
        <w:rPr>
          <w:color w:val="auto"/>
        </w:rPr>
        <w:t xml:space="preserve"> и правоохранительных органов при проведении ими проверок деятельности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по вопросам предупреждения коррупции.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45"/>
        </w:tabs>
        <w:ind w:left="220" w:firstLine="720"/>
        <w:jc w:val="both"/>
        <w:rPr>
          <w:color w:val="auto"/>
        </w:rPr>
      </w:pPr>
      <w:bookmarkStart w:id="55" w:name="bookmark80"/>
      <w:bookmarkEnd w:id="55"/>
      <w:r w:rsidRPr="00EC1DAF">
        <w:rPr>
          <w:color w:val="auto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52"/>
        </w:tabs>
        <w:ind w:left="220" w:firstLine="720"/>
        <w:jc w:val="both"/>
        <w:rPr>
          <w:color w:val="auto"/>
        </w:rPr>
      </w:pPr>
      <w:bookmarkStart w:id="56" w:name="bookmark81"/>
      <w:bookmarkEnd w:id="56"/>
      <w:r w:rsidRPr="00EC1DAF">
        <w:rPr>
          <w:color w:val="auto"/>
        </w:rPr>
        <w:t xml:space="preserve">Направлять по поручению руководителя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в правоохранительные органы информацию о случаях совершения коррупционных правонару</w:t>
      </w:r>
      <w:r w:rsidR="00212021">
        <w:rPr>
          <w:color w:val="auto"/>
        </w:rPr>
        <w:t>шений, о которых стало известно</w:t>
      </w:r>
      <w:r w:rsidRPr="00EC1DAF">
        <w:rPr>
          <w:color w:val="auto"/>
        </w:rPr>
        <w:t>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62"/>
        </w:tabs>
        <w:ind w:left="220" w:firstLine="720"/>
        <w:jc w:val="both"/>
        <w:rPr>
          <w:color w:val="auto"/>
        </w:rPr>
      </w:pPr>
      <w:bookmarkStart w:id="57" w:name="bookmark82"/>
      <w:bookmarkEnd w:id="57"/>
      <w:r w:rsidRPr="00EC1DAF">
        <w:rPr>
          <w:color w:val="auto"/>
        </w:rPr>
        <w:t xml:space="preserve">Осуществлять информирование, консультирование и обучение работников </w:t>
      </w:r>
      <w:r w:rsidR="00212021">
        <w:rPr>
          <w:color w:val="auto"/>
        </w:rPr>
        <w:lastRenderedPageBreak/>
        <w:t>учреждения</w:t>
      </w:r>
      <w:r w:rsidRPr="00EC1DAF">
        <w:rPr>
          <w:color w:val="auto"/>
        </w:rPr>
        <w:t xml:space="preserve"> по вопросам предупреждения коррупции.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57"/>
        </w:tabs>
        <w:ind w:left="220" w:firstLine="720"/>
        <w:jc w:val="both"/>
        <w:rPr>
          <w:color w:val="auto"/>
        </w:rPr>
      </w:pPr>
      <w:bookmarkStart w:id="58" w:name="bookmark83"/>
      <w:bookmarkEnd w:id="58"/>
      <w:r w:rsidRPr="00EC1DAF">
        <w:rPr>
          <w:color w:val="auto"/>
        </w:rPr>
        <w:t xml:space="preserve">Ежегодно проводить мониторинг реализации </w:t>
      </w:r>
      <w:proofErr w:type="gramStart"/>
      <w:r w:rsidRPr="00EC1DAF">
        <w:rPr>
          <w:color w:val="auto"/>
        </w:rPr>
        <w:t>мер</w:t>
      </w:r>
      <w:proofErr w:type="gramEnd"/>
      <w:r w:rsidRPr="00EC1DAF">
        <w:rPr>
          <w:color w:val="auto"/>
        </w:rPr>
        <w:t xml:space="preserve"> но предупреждению коррупции в </w:t>
      </w:r>
      <w:r w:rsidR="00212021">
        <w:rPr>
          <w:color w:val="auto"/>
        </w:rPr>
        <w:t>учреждении, плана мероприятий п</w:t>
      </w:r>
      <w:r w:rsidRPr="00EC1DAF">
        <w:rPr>
          <w:color w:val="auto"/>
        </w:rPr>
        <w:t xml:space="preserve">о предупреждению коррупционных нарушений в </w:t>
      </w:r>
      <w:r w:rsidR="00212021">
        <w:rPr>
          <w:color w:val="auto"/>
        </w:rPr>
        <w:t>учреждении</w:t>
      </w:r>
      <w:r w:rsidRPr="00EC1DAF">
        <w:rPr>
          <w:color w:val="auto"/>
        </w:rPr>
        <w:t xml:space="preserve">, подготовку соответствующих отчетных материалов и предложений для руководства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3B2A0E" w:rsidRPr="00EC1DAF" w:rsidRDefault="003B2A0E" w:rsidP="00C438C6">
      <w:pPr>
        <w:pStyle w:val="1"/>
        <w:numPr>
          <w:ilvl w:val="2"/>
          <w:numId w:val="12"/>
        </w:numPr>
        <w:tabs>
          <w:tab w:val="left" w:pos="1785"/>
        </w:tabs>
        <w:spacing w:after="440"/>
        <w:ind w:left="220" w:firstLine="720"/>
        <w:jc w:val="both"/>
        <w:rPr>
          <w:color w:val="auto"/>
        </w:rPr>
      </w:pPr>
      <w:bookmarkStart w:id="59" w:name="bookmark84"/>
      <w:bookmarkEnd w:id="59"/>
      <w:r w:rsidRPr="00EC1DAF">
        <w:rPr>
          <w:color w:val="auto"/>
        </w:rPr>
        <w:t>Обязанности, связанные с соблюдением законодательства по предупреждению коррупции, включаются в трудовые договоры и должностные инструкции ответственных должностных лиц.</w:t>
      </w:r>
    </w:p>
    <w:p w:rsidR="003B2A0E" w:rsidRPr="00EC1DAF" w:rsidRDefault="003B2A0E" w:rsidP="00C438C6">
      <w:pPr>
        <w:pStyle w:val="1"/>
        <w:numPr>
          <w:ilvl w:val="0"/>
          <w:numId w:val="12"/>
        </w:numPr>
        <w:tabs>
          <w:tab w:val="left" w:pos="2111"/>
        </w:tabs>
        <w:spacing w:after="300" w:line="240" w:lineRule="auto"/>
        <w:ind w:left="4180" w:hanging="2640"/>
        <w:rPr>
          <w:color w:val="auto"/>
        </w:rPr>
      </w:pPr>
      <w:bookmarkStart w:id="60" w:name="bookmark85"/>
      <w:bookmarkEnd w:id="60"/>
      <w:r w:rsidRPr="00EC1DAF">
        <w:rPr>
          <w:color w:val="auto"/>
        </w:rPr>
        <w:t>Мероприятия, направленны</w:t>
      </w:r>
      <w:r w:rsidR="00212021">
        <w:rPr>
          <w:color w:val="auto"/>
        </w:rPr>
        <w:t xml:space="preserve">е на предупреждение коррупции </w:t>
      </w:r>
    </w:p>
    <w:p w:rsidR="00212021" w:rsidRPr="00212021" w:rsidRDefault="00212021" w:rsidP="003B2A0E">
      <w:pPr>
        <w:pStyle w:val="1"/>
        <w:ind w:left="220" w:firstLine="720"/>
        <w:jc w:val="both"/>
        <w:rPr>
          <w:color w:val="auto"/>
          <w:sz w:val="16"/>
          <w:szCs w:val="16"/>
        </w:rPr>
      </w:pPr>
    </w:p>
    <w:p w:rsidR="003B2A0E" w:rsidRPr="00EC1DAF" w:rsidRDefault="003B2A0E" w:rsidP="003B2A0E">
      <w:pPr>
        <w:pStyle w:val="1"/>
        <w:ind w:left="220" w:firstLine="720"/>
        <w:jc w:val="both"/>
        <w:rPr>
          <w:color w:val="auto"/>
        </w:rPr>
      </w:pPr>
      <w:r w:rsidRPr="00EC1DAF">
        <w:rPr>
          <w:color w:val="auto"/>
        </w:rPr>
        <w:t xml:space="preserve">В </w:t>
      </w:r>
      <w:r w:rsidR="00212021">
        <w:rPr>
          <w:color w:val="auto"/>
        </w:rPr>
        <w:t>учреждени</w:t>
      </w:r>
      <w:r w:rsidRPr="00EC1DAF">
        <w:rPr>
          <w:color w:val="auto"/>
        </w:rPr>
        <w:t>и реализуются следующие мероприятия, направленные на предупреждение коррупции: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21"/>
        </w:tabs>
        <w:ind w:left="220" w:firstLine="720"/>
        <w:jc w:val="both"/>
        <w:rPr>
          <w:color w:val="auto"/>
        </w:rPr>
      </w:pPr>
      <w:bookmarkStart w:id="61" w:name="bookmark86"/>
      <w:bookmarkEnd w:id="61"/>
      <w:r w:rsidRPr="00EC1DAF">
        <w:rPr>
          <w:color w:val="auto"/>
        </w:rPr>
        <w:t>Разработка и утверждение локальным нормативным актом антикоррупционных стандартов.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35"/>
        </w:tabs>
        <w:ind w:left="220" w:firstLine="720"/>
        <w:jc w:val="both"/>
        <w:rPr>
          <w:color w:val="auto"/>
        </w:rPr>
      </w:pPr>
      <w:bookmarkStart w:id="62" w:name="bookmark87"/>
      <w:bookmarkEnd w:id="62"/>
      <w:r w:rsidRPr="00EC1DAF">
        <w:rPr>
          <w:color w:val="auto"/>
        </w:rPr>
        <w:t xml:space="preserve">Возложение локальным нормативным актом на отдельных должностных лиц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обязанностей по предупреждени</w:t>
      </w:r>
      <w:r w:rsidR="00212021">
        <w:rPr>
          <w:color w:val="auto"/>
        </w:rPr>
        <w:t>ю коррупционных правонарушений</w:t>
      </w:r>
      <w:r w:rsidRPr="00EC1DAF">
        <w:rPr>
          <w:color w:val="auto"/>
        </w:rPr>
        <w:t xml:space="preserve">. Внесение данных обязанностей в должностные инструкции должностных лиц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>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26"/>
        </w:tabs>
        <w:ind w:left="220" w:firstLine="720"/>
        <w:jc w:val="both"/>
        <w:rPr>
          <w:color w:val="auto"/>
        </w:rPr>
      </w:pPr>
      <w:bookmarkStart w:id="63" w:name="bookmark88"/>
      <w:bookmarkEnd w:id="63"/>
      <w:r w:rsidRPr="00EC1DAF">
        <w:rPr>
          <w:color w:val="auto"/>
        </w:rPr>
        <w:t>Разработка и утверждение локальным нормативным актом положения о комиссии по предотвращению и урегулированию конфликта интересов, ее персонального состава.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30"/>
        </w:tabs>
        <w:ind w:left="220" w:firstLine="720"/>
        <w:jc w:val="both"/>
        <w:rPr>
          <w:color w:val="auto"/>
        </w:rPr>
      </w:pPr>
      <w:bookmarkStart w:id="64" w:name="bookmark89"/>
      <w:bookmarkEnd w:id="64"/>
      <w:r w:rsidRPr="00EC1DAF">
        <w:rPr>
          <w:color w:val="auto"/>
        </w:rPr>
        <w:t xml:space="preserve">Разработка и утверждение планов мероприятий по предупреждению коррупции в </w:t>
      </w:r>
      <w:r w:rsidR="00212021">
        <w:rPr>
          <w:color w:val="auto"/>
        </w:rPr>
        <w:t>учреждении</w:t>
      </w:r>
      <w:r w:rsidRPr="00EC1DAF">
        <w:rPr>
          <w:color w:val="auto"/>
        </w:rPr>
        <w:t>, осуществление анализа объективности и полноты реализации мероприятий в течение календарного плана.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26"/>
        </w:tabs>
        <w:ind w:left="220" w:firstLine="720"/>
        <w:jc w:val="both"/>
        <w:rPr>
          <w:color w:val="auto"/>
        </w:rPr>
      </w:pPr>
      <w:bookmarkStart w:id="65" w:name="bookmark90"/>
      <w:bookmarkEnd w:id="65"/>
      <w:r w:rsidRPr="00EC1DAF">
        <w:rPr>
          <w:color w:val="auto"/>
        </w:rPr>
        <w:t xml:space="preserve">Включение в трудовые договоры и должностные инструкции работников </w:t>
      </w:r>
      <w:r w:rsidR="00212021">
        <w:rPr>
          <w:color w:val="auto"/>
        </w:rPr>
        <w:t>учреждения</w:t>
      </w:r>
      <w:r w:rsidRPr="00EC1DAF">
        <w:rPr>
          <w:color w:val="auto"/>
        </w:rPr>
        <w:t xml:space="preserve"> обязанн</w:t>
      </w:r>
      <w:r w:rsidR="00212021">
        <w:rPr>
          <w:color w:val="auto"/>
        </w:rPr>
        <w:t>остей, связанных с соблюдением а</w:t>
      </w:r>
      <w:r w:rsidRPr="00EC1DAF">
        <w:rPr>
          <w:color w:val="auto"/>
        </w:rPr>
        <w:t>нтикоррупционных стандартов.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26"/>
        </w:tabs>
        <w:ind w:left="220" w:firstLine="720"/>
        <w:jc w:val="both"/>
        <w:rPr>
          <w:color w:val="auto"/>
        </w:rPr>
      </w:pPr>
      <w:bookmarkStart w:id="66" w:name="bookmark91"/>
      <w:bookmarkEnd w:id="66"/>
      <w:r w:rsidRPr="00EC1DAF">
        <w:rPr>
          <w:color w:val="auto"/>
        </w:rPr>
        <w:t xml:space="preserve">Разработка и утверждение локальным нормативным актом положения о предотвращении и урегулировании конфликта интересов в </w:t>
      </w:r>
      <w:r w:rsidR="00D9297B">
        <w:rPr>
          <w:color w:val="auto"/>
        </w:rPr>
        <w:t>учреждении</w:t>
      </w:r>
      <w:r w:rsidRPr="00EC1DAF">
        <w:rPr>
          <w:color w:val="auto"/>
        </w:rPr>
        <w:t>, о подаче декларации о конфликте интересов.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426"/>
        </w:tabs>
        <w:ind w:left="220" w:firstLine="720"/>
        <w:jc w:val="both"/>
        <w:rPr>
          <w:color w:val="auto"/>
        </w:rPr>
      </w:pPr>
      <w:bookmarkStart w:id="67" w:name="bookmark92"/>
      <w:bookmarkEnd w:id="67"/>
      <w:r w:rsidRPr="00EC1DAF">
        <w:rPr>
          <w:color w:val="auto"/>
        </w:rPr>
        <w:t xml:space="preserve">Разработка и утверждение локальным нормативным актом порядка уведомления работником руководителя </w:t>
      </w:r>
      <w:r w:rsidR="00D9297B">
        <w:rPr>
          <w:color w:val="auto"/>
        </w:rPr>
        <w:t>учреждения</w:t>
      </w:r>
      <w:r w:rsidRPr="00EC1DAF">
        <w:rPr>
          <w:color w:val="auto"/>
        </w:rPr>
        <w:t xml:space="preserve"> о фактах обращения в целях склонения работника к совершению коррупционных правонарушений.</w:t>
      </w:r>
    </w:p>
    <w:p w:rsidR="003B2A0E" w:rsidRPr="00EC1DAF" w:rsidRDefault="00D9297B" w:rsidP="00C438C6">
      <w:pPr>
        <w:pStyle w:val="1"/>
        <w:numPr>
          <w:ilvl w:val="1"/>
          <w:numId w:val="12"/>
        </w:numPr>
        <w:tabs>
          <w:tab w:val="left" w:pos="1641"/>
        </w:tabs>
        <w:ind w:left="220" w:firstLine="720"/>
        <w:jc w:val="both"/>
        <w:rPr>
          <w:color w:val="auto"/>
        </w:rPr>
      </w:pPr>
      <w:bookmarkStart w:id="68" w:name="bookmark93"/>
      <w:bookmarkEnd w:id="68"/>
      <w:r>
        <w:rPr>
          <w:color w:val="auto"/>
        </w:rPr>
        <w:t xml:space="preserve">Определение </w:t>
      </w:r>
      <w:proofErr w:type="spellStart"/>
      <w:r>
        <w:rPr>
          <w:color w:val="auto"/>
        </w:rPr>
        <w:t>коррупционно</w:t>
      </w:r>
      <w:proofErr w:type="spellEnd"/>
      <w:r>
        <w:rPr>
          <w:color w:val="auto"/>
        </w:rPr>
        <w:t>-ё</w:t>
      </w:r>
      <w:r w:rsidR="003B2A0E" w:rsidRPr="00EC1DAF">
        <w:rPr>
          <w:color w:val="auto"/>
        </w:rPr>
        <w:t xml:space="preserve">мких направлений деятельности </w:t>
      </w:r>
      <w:r>
        <w:rPr>
          <w:color w:val="auto"/>
        </w:rPr>
        <w:t>учреждения</w:t>
      </w:r>
      <w:r w:rsidR="003B2A0E" w:rsidRPr="00EC1DAF">
        <w:rPr>
          <w:color w:val="auto"/>
        </w:rPr>
        <w:t xml:space="preserve">, </w:t>
      </w:r>
      <w:r w:rsidR="003B2A0E" w:rsidRPr="00EC1DAF">
        <w:rPr>
          <w:color w:val="auto"/>
        </w:rPr>
        <w:lastRenderedPageBreak/>
        <w:t xml:space="preserve">формирование Перечня должностей, замещение которых связано с коррупционными рисками, Плана </w:t>
      </w:r>
      <w:r>
        <w:rPr>
          <w:color w:val="auto"/>
        </w:rPr>
        <w:t>по противодействию коррупции</w:t>
      </w:r>
      <w:r w:rsidR="003B2A0E" w:rsidRPr="00EC1DAF">
        <w:rPr>
          <w:color w:val="auto"/>
        </w:rPr>
        <w:t xml:space="preserve"> в </w:t>
      </w:r>
      <w:r>
        <w:rPr>
          <w:color w:val="auto"/>
        </w:rPr>
        <w:t>учреждении</w:t>
      </w:r>
      <w:r w:rsidR="003B2A0E" w:rsidRPr="00EC1DAF">
        <w:rPr>
          <w:color w:val="auto"/>
        </w:rPr>
        <w:t>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73"/>
        </w:tabs>
        <w:ind w:left="240" w:firstLine="720"/>
        <w:jc w:val="both"/>
        <w:rPr>
          <w:color w:val="auto"/>
        </w:rPr>
      </w:pPr>
      <w:bookmarkStart w:id="69" w:name="bookmark94"/>
      <w:bookmarkEnd w:id="69"/>
      <w:r w:rsidRPr="00EC1DAF">
        <w:rPr>
          <w:color w:val="auto"/>
        </w:rPr>
        <w:t xml:space="preserve">Ежегодное ознакомление работников под подпись с локальными нормативными актами </w:t>
      </w:r>
      <w:r w:rsidR="00D9297B">
        <w:rPr>
          <w:color w:val="auto"/>
        </w:rPr>
        <w:t>учреждения</w:t>
      </w:r>
      <w:r w:rsidRPr="00EC1DAF">
        <w:rPr>
          <w:color w:val="auto"/>
        </w:rPr>
        <w:t>, регламентирующими вопросы предупреждения коррупции, и актами, вносящими изменения и дополнения в них.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73"/>
        </w:tabs>
        <w:ind w:left="240" w:firstLine="720"/>
        <w:jc w:val="both"/>
        <w:rPr>
          <w:color w:val="auto"/>
        </w:rPr>
      </w:pPr>
      <w:bookmarkStart w:id="70" w:name="bookmark95"/>
      <w:bookmarkEnd w:id="70"/>
      <w:r w:rsidRPr="00EC1DAF">
        <w:rPr>
          <w:color w:val="auto"/>
        </w:rPr>
        <w:t xml:space="preserve">Проведение для работников </w:t>
      </w:r>
      <w:r w:rsidR="00D9297B">
        <w:rPr>
          <w:color w:val="auto"/>
        </w:rPr>
        <w:t>учреждения</w:t>
      </w:r>
      <w:r w:rsidRPr="00EC1DAF">
        <w:rPr>
          <w:color w:val="auto"/>
        </w:rPr>
        <w:t xml:space="preserve"> обучающих мероприятий по вопросам предупреждения коррупции.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75"/>
        </w:tabs>
        <w:ind w:left="240" w:firstLine="720"/>
        <w:jc w:val="both"/>
        <w:rPr>
          <w:color w:val="auto"/>
        </w:rPr>
      </w:pPr>
      <w:bookmarkStart w:id="71" w:name="bookmark96"/>
      <w:bookmarkEnd w:id="71"/>
      <w:r w:rsidRPr="00EC1DAF">
        <w:rPr>
          <w:color w:val="auto"/>
        </w:rPr>
        <w:t xml:space="preserve">Формирование и обновление на официальном сайте </w:t>
      </w:r>
      <w:r w:rsidR="00D9297B">
        <w:rPr>
          <w:color w:val="auto"/>
        </w:rPr>
        <w:t>учреждения</w:t>
      </w:r>
      <w:r w:rsidR="00D9297B" w:rsidRPr="00EC1DAF">
        <w:rPr>
          <w:color w:val="auto"/>
        </w:rPr>
        <w:t xml:space="preserve"> </w:t>
      </w:r>
      <w:r w:rsidRPr="00EC1DAF">
        <w:rPr>
          <w:color w:val="auto"/>
        </w:rPr>
        <w:t>вкладки «противодействие корр</w:t>
      </w:r>
      <w:r w:rsidR="00D9297B">
        <w:rPr>
          <w:color w:val="auto"/>
        </w:rPr>
        <w:t>упции», информационных стендов п</w:t>
      </w:r>
      <w:r w:rsidRPr="00EC1DAF">
        <w:rPr>
          <w:color w:val="auto"/>
        </w:rPr>
        <w:t>о профилактике коррупции.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75"/>
        </w:tabs>
        <w:ind w:left="240" w:firstLine="720"/>
        <w:jc w:val="both"/>
        <w:rPr>
          <w:color w:val="auto"/>
        </w:rPr>
      </w:pPr>
      <w:bookmarkStart w:id="72" w:name="bookmark97"/>
      <w:bookmarkEnd w:id="72"/>
      <w:r w:rsidRPr="00EC1DAF">
        <w:rPr>
          <w:color w:val="auto"/>
        </w:rPr>
        <w:t>Организация индивидуального консультирования работников по вопросам применения (соблюдения) локальных нормативных актов, регламентирующих вопросы предупреждения коррупции.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85"/>
        </w:tabs>
        <w:spacing w:after="440"/>
        <w:ind w:left="240" w:firstLine="720"/>
        <w:jc w:val="both"/>
        <w:rPr>
          <w:color w:val="auto"/>
        </w:rPr>
      </w:pPr>
      <w:bookmarkStart w:id="73" w:name="bookmark98"/>
      <w:bookmarkEnd w:id="73"/>
      <w:r w:rsidRPr="00EC1DAF">
        <w:rPr>
          <w:color w:val="auto"/>
        </w:rPr>
        <w:t xml:space="preserve">Подготовка, представление руководителю </w:t>
      </w:r>
      <w:r w:rsidR="00D9297B">
        <w:rPr>
          <w:color w:val="auto"/>
        </w:rPr>
        <w:t>учреждения</w:t>
      </w:r>
      <w:r w:rsidR="00D9297B">
        <w:rPr>
          <w:color w:val="auto"/>
        </w:rPr>
        <w:t xml:space="preserve"> и размещение на его</w:t>
      </w:r>
      <w:r w:rsidRPr="00EC1DAF">
        <w:rPr>
          <w:color w:val="auto"/>
        </w:rPr>
        <w:t xml:space="preserve"> официальном сайте отчетных материалов о проводимой работе и достигнутых результатах в сфере предупреждения коррупции.</w:t>
      </w:r>
    </w:p>
    <w:p w:rsidR="003B2A0E" w:rsidRDefault="003B2A0E" w:rsidP="00C438C6">
      <w:pPr>
        <w:pStyle w:val="1"/>
        <w:numPr>
          <w:ilvl w:val="0"/>
          <w:numId w:val="12"/>
        </w:numPr>
        <w:tabs>
          <w:tab w:val="left" w:pos="298"/>
        </w:tabs>
        <w:spacing w:after="280" w:line="240" w:lineRule="auto"/>
        <w:ind w:left="0" w:firstLine="0"/>
        <w:jc w:val="center"/>
        <w:rPr>
          <w:color w:val="auto"/>
        </w:rPr>
      </w:pPr>
      <w:bookmarkStart w:id="74" w:name="bookmark99"/>
      <w:bookmarkEnd w:id="74"/>
      <w:r w:rsidRPr="00EC1DAF">
        <w:rPr>
          <w:color w:val="auto"/>
        </w:rPr>
        <w:t>Ответственность за несоблюдение требовани</w:t>
      </w:r>
      <w:r w:rsidR="00D9297B">
        <w:rPr>
          <w:color w:val="auto"/>
        </w:rPr>
        <w:t>й</w:t>
      </w:r>
      <w:r w:rsidR="00D9297B">
        <w:rPr>
          <w:color w:val="auto"/>
        </w:rPr>
        <w:br/>
        <w:t>антикоррупционных стандартов</w:t>
      </w:r>
    </w:p>
    <w:p w:rsidR="00D9297B" w:rsidRPr="00D9297B" w:rsidRDefault="00D9297B" w:rsidP="00D9297B">
      <w:pPr>
        <w:pStyle w:val="1"/>
        <w:tabs>
          <w:tab w:val="left" w:pos="298"/>
        </w:tabs>
        <w:spacing w:after="280" w:line="240" w:lineRule="auto"/>
        <w:ind w:firstLine="0"/>
        <w:rPr>
          <w:color w:val="auto"/>
          <w:sz w:val="12"/>
          <w:szCs w:val="12"/>
        </w:rPr>
      </w:pP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73"/>
        </w:tabs>
        <w:ind w:left="240" w:firstLine="720"/>
        <w:jc w:val="both"/>
        <w:rPr>
          <w:color w:val="auto"/>
        </w:rPr>
      </w:pPr>
      <w:bookmarkStart w:id="75" w:name="bookmark100"/>
      <w:bookmarkEnd w:id="75"/>
      <w:r w:rsidRPr="00EC1DAF">
        <w:rPr>
          <w:color w:val="auto"/>
        </w:rPr>
        <w:t xml:space="preserve">Работники </w:t>
      </w:r>
      <w:r w:rsidR="00D9297B">
        <w:rPr>
          <w:color w:val="auto"/>
        </w:rPr>
        <w:t>учреждения</w:t>
      </w:r>
      <w:r w:rsidRPr="00EC1DAF">
        <w:rPr>
          <w:color w:val="auto"/>
        </w:rPr>
        <w:t xml:space="preserve"> должн</w:t>
      </w:r>
      <w:r w:rsidR="00D9297B">
        <w:rPr>
          <w:color w:val="auto"/>
        </w:rPr>
        <w:t>ы руководствоваться настоящими а</w:t>
      </w:r>
      <w:r w:rsidRPr="00EC1DAF">
        <w:rPr>
          <w:color w:val="auto"/>
        </w:rPr>
        <w:t>нтикоррупционными стандартами и неукоснительно соблюдать закрепленные в них принципы и требования.</w:t>
      </w:r>
    </w:p>
    <w:p w:rsidR="003B2A0E" w:rsidRPr="00EC1DAF" w:rsidRDefault="003B2A0E" w:rsidP="00C438C6">
      <w:pPr>
        <w:pStyle w:val="1"/>
        <w:numPr>
          <w:ilvl w:val="1"/>
          <w:numId w:val="12"/>
        </w:numPr>
        <w:tabs>
          <w:tab w:val="left" w:pos="1573"/>
        </w:tabs>
        <w:ind w:left="240" w:firstLine="720"/>
        <w:jc w:val="both"/>
        <w:rPr>
          <w:color w:val="auto"/>
        </w:rPr>
      </w:pPr>
      <w:bookmarkStart w:id="76" w:name="bookmark101"/>
      <w:bookmarkEnd w:id="76"/>
      <w:r w:rsidRPr="00EC1DAF">
        <w:rPr>
          <w:color w:val="auto"/>
        </w:rPr>
        <w:t xml:space="preserve">Соблюдение работниками </w:t>
      </w:r>
      <w:r w:rsidR="00D9297B">
        <w:rPr>
          <w:color w:val="auto"/>
        </w:rPr>
        <w:t>требований а</w:t>
      </w:r>
      <w:r w:rsidRPr="00EC1DAF">
        <w:rPr>
          <w:color w:val="auto"/>
        </w:rPr>
        <w:t>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3B2A0E" w:rsidRPr="00EC1DAF" w:rsidRDefault="00D9297B" w:rsidP="00C438C6">
      <w:pPr>
        <w:pStyle w:val="1"/>
        <w:numPr>
          <w:ilvl w:val="1"/>
          <w:numId w:val="12"/>
        </w:numPr>
        <w:tabs>
          <w:tab w:val="left" w:pos="1573"/>
        </w:tabs>
        <w:ind w:left="240" w:firstLine="720"/>
        <w:jc w:val="both"/>
        <w:rPr>
          <w:color w:val="auto"/>
        </w:rPr>
        <w:sectPr w:rsidR="003B2A0E" w:rsidRPr="00EC1DAF" w:rsidSect="00212021">
          <w:headerReference w:type="even" r:id="rId11"/>
          <w:headerReference w:type="default" r:id="rId12"/>
          <w:type w:val="continuous"/>
          <w:pgSz w:w="11900" w:h="16840"/>
          <w:pgMar w:top="1276" w:right="720" w:bottom="720" w:left="720" w:header="0" w:footer="322" w:gutter="0"/>
          <w:cols w:space="720"/>
          <w:noEndnote/>
          <w:docGrid w:linePitch="360"/>
        </w:sectPr>
      </w:pPr>
      <w:bookmarkStart w:id="77" w:name="bookmark102"/>
      <w:bookmarkEnd w:id="77"/>
      <w:r>
        <w:rPr>
          <w:color w:val="auto"/>
        </w:rPr>
        <w:t>За несоблюдение а</w:t>
      </w:r>
      <w:r w:rsidR="003B2A0E" w:rsidRPr="00EC1DAF">
        <w:rPr>
          <w:color w:val="auto"/>
        </w:rPr>
        <w:t xml:space="preserve">нтикоррупционных стандартов работник </w:t>
      </w:r>
      <w:r>
        <w:rPr>
          <w:color w:val="auto"/>
        </w:rPr>
        <w:t>учреждения</w:t>
      </w:r>
      <w:r w:rsidR="003B2A0E" w:rsidRPr="00EC1DAF">
        <w:rPr>
          <w:color w:val="auto"/>
        </w:rPr>
        <w:t xml:space="preserve"> может быть привлечен к дисциплинарной ответственности в соответствии </w:t>
      </w:r>
      <w:r w:rsidR="003B2A0E">
        <w:rPr>
          <w:color w:val="auto"/>
        </w:rPr>
        <w:t>с действующим законодательством</w:t>
      </w:r>
      <w:r>
        <w:rPr>
          <w:color w:val="auto"/>
        </w:rPr>
        <w:t>.</w:t>
      </w:r>
      <w:bookmarkStart w:id="78" w:name="_GoBack"/>
      <w:bookmarkEnd w:id="78"/>
    </w:p>
    <w:p w:rsidR="002133E6" w:rsidRDefault="002133E6" w:rsidP="003B2A0E">
      <w:pPr>
        <w:spacing w:line="240" w:lineRule="auto"/>
        <w:ind w:right="4017"/>
        <w:contextualSpacing/>
        <w:rPr>
          <w:rFonts w:ascii="Times New Roman" w:hAnsi="Times New Roman"/>
          <w:color w:val="FF0000"/>
          <w:sz w:val="24"/>
          <w:szCs w:val="24"/>
        </w:rPr>
      </w:pPr>
    </w:p>
    <w:sectPr w:rsidR="002133E6" w:rsidSect="0047114E">
      <w:head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1C" w:rsidRDefault="004E221C" w:rsidP="0066604E">
      <w:pPr>
        <w:spacing w:after="0" w:line="240" w:lineRule="auto"/>
      </w:pPr>
      <w:r>
        <w:separator/>
      </w:r>
    </w:p>
  </w:endnote>
  <w:endnote w:type="continuationSeparator" w:id="0">
    <w:p w:rsidR="004E221C" w:rsidRDefault="004E221C" w:rsidP="0066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1C" w:rsidRDefault="004E221C" w:rsidP="0066604E">
      <w:pPr>
        <w:spacing w:after="0" w:line="240" w:lineRule="auto"/>
      </w:pPr>
      <w:r>
        <w:separator/>
      </w:r>
    </w:p>
  </w:footnote>
  <w:footnote w:type="continuationSeparator" w:id="0">
    <w:p w:rsidR="004E221C" w:rsidRDefault="004E221C" w:rsidP="0066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0E" w:rsidRDefault="003B2A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340289" wp14:editId="305232E0">
              <wp:simplePos x="0" y="0"/>
              <wp:positionH relativeFrom="page">
                <wp:posOffset>4081780</wp:posOffset>
              </wp:positionH>
              <wp:positionV relativeFrom="page">
                <wp:posOffset>457200</wp:posOffset>
              </wp:positionV>
              <wp:extent cx="6096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2A0E" w:rsidRDefault="003B2A0E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24DC">
                            <w:rPr>
                              <w:noProof/>
                              <w:color w:val="4F4F4F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color w:val="4F4F4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21.4pt;margin-top:36pt;width:4.8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" filled="f" stroked="f">
              <v:textbox style="mso-fit-shape-to-text:t" inset="0,0,0,0">
                <w:txbxContent>
                  <w:p w:rsidR="003B2A0E" w:rsidRDefault="003B2A0E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24DC">
                      <w:rPr>
                        <w:noProof/>
                        <w:color w:val="4F4F4F"/>
                        <w:sz w:val="22"/>
                        <w:szCs w:val="22"/>
                      </w:rPr>
                      <w:t>4</w:t>
                    </w:r>
                    <w:r>
                      <w:rPr>
                        <w:color w:val="4F4F4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0E" w:rsidRDefault="003B2A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C768926" wp14:editId="4A786579">
              <wp:simplePos x="0" y="0"/>
              <wp:positionH relativeFrom="page">
                <wp:posOffset>3744595</wp:posOffset>
              </wp:positionH>
              <wp:positionV relativeFrom="page">
                <wp:posOffset>352425</wp:posOffset>
              </wp:positionV>
              <wp:extent cx="5461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2A0E" w:rsidRDefault="003B2A0E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297B" w:rsidRPr="00D9297B">
                            <w:rPr>
                              <w:noProof/>
                              <w:color w:val="484848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color w:val="48484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294.85pt;margin-top:27.75pt;width:4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" filled="f" stroked="f">
              <v:textbox style="mso-fit-shape-to-text:t" inset="0,0,0,0">
                <w:txbxContent>
                  <w:p w:rsidR="003B2A0E" w:rsidRDefault="003B2A0E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297B" w:rsidRPr="00D9297B">
                      <w:rPr>
                        <w:noProof/>
                        <w:color w:val="484848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484848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0E" w:rsidRDefault="003B2A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B581C28" wp14:editId="1E3CDD43">
              <wp:simplePos x="0" y="0"/>
              <wp:positionH relativeFrom="page">
                <wp:posOffset>4109085</wp:posOffset>
              </wp:positionH>
              <wp:positionV relativeFrom="page">
                <wp:posOffset>457200</wp:posOffset>
              </wp:positionV>
              <wp:extent cx="5461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2A0E" w:rsidRDefault="003B2A0E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24DC">
                            <w:rPr>
                              <w:noProof/>
                              <w:color w:val="484848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color w:val="48484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23.55pt;margin-top:36pt;width:4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" filled="f" stroked="f">
              <v:textbox style="mso-fit-shape-to-text:t" inset="0,0,0,0">
                <w:txbxContent>
                  <w:p w:rsidR="003B2A0E" w:rsidRDefault="003B2A0E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24DC">
                      <w:rPr>
                        <w:noProof/>
                        <w:color w:val="484848"/>
                        <w:sz w:val="22"/>
                        <w:szCs w:val="22"/>
                      </w:rPr>
                      <w:t>8</w:t>
                    </w:r>
                    <w:r>
                      <w:rPr>
                        <w:color w:val="484848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0E" w:rsidRDefault="003B2A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00105B2" wp14:editId="62443389">
              <wp:simplePos x="0" y="0"/>
              <wp:positionH relativeFrom="page">
                <wp:posOffset>4109085</wp:posOffset>
              </wp:positionH>
              <wp:positionV relativeFrom="page">
                <wp:posOffset>457200</wp:posOffset>
              </wp:positionV>
              <wp:extent cx="5461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2A0E" w:rsidRDefault="003B2A0E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297B" w:rsidRPr="00D9297B">
                            <w:rPr>
                              <w:noProof/>
                              <w:color w:val="484848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color w:val="484848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23.55pt;margin-top:36pt;width:4.3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" filled="f" stroked="f">
              <v:textbox style="mso-fit-shape-to-text:t" inset="0,0,0,0">
                <w:txbxContent>
                  <w:p w:rsidR="003B2A0E" w:rsidRDefault="003B2A0E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297B" w:rsidRPr="00D9297B">
                      <w:rPr>
                        <w:noProof/>
                        <w:color w:val="484848"/>
                        <w:sz w:val="22"/>
                        <w:szCs w:val="22"/>
                      </w:rPr>
                      <w:t>6</w:t>
                    </w:r>
                    <w:r>
                      <w:rPr>
                        <w:color w:val="484848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5B" w:rsidRDefault="0053245B">
    <w:pPr>
      <w:pStyle w:val="aa"/>
      <w:jc w:val="center"/>
    </w:pPr>
  </w:p>
  <w:p w:rsidR="00AF4404" w:rsidRDefault="00AF4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529"/>
    <w:multiLevelType w:val="multilevel"/>
    <w:tmpl w:val="0E0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A3908"/>
    <w:multiLevelType w:val="multilevel"/>
    <w:tmpl w:val="307E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01DAB"/>
    <w:multiLevelType w:val="multilevel"/>
    <w:tmpl w:val="DB3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C29C4"/>
    <w:multiLevelType w:val="multilevel"/>
    <w:tmpl w:val="EE7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35EFE"/>
    <w:multiLevelType w:val="multilevel"/>
    <w:tmpl w:val="DFEA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037F4"/>
    <w:multiLevelType w:val="multilevel"/>
    <w:tmpl w:val="B8DECD06"/>
    <w:lvl w:ilvl="0">
      <w:start w:val="8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4B0C34"/>
    <w:multiLevelType w:val="multilevel"/>
    <w:tmpl w:val="B306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B1445"/>
    <w:multiLevelType w:val="multilevel"/>
    <w:tmpl w:val="7A7ED0C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6B2F4801"/>
    <w:multiLevelType w:val="multilevel"/>
    <w:tmpl w:val="11C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D5A9C"/>
    <w:multiLevelType w:val="multilevel"/>
    <w:tmpl w:val="B306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84848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CF4299"/>
    <w:multiLevelType w:val="multilevel"/>
    <w:tmpl w:val="27600AD4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73E574FC"/>
    <w:multiLevelType w:val="multilevel"/>
    <w:tmpl w:val="62BE79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7"/>
    <w:rsid w:val="00024711"/>
    <w:rsid w:val="000569C0"/>
    <w:rsid w:val="00071DD7"/>
    <w:rsid w:val="00090311"/>
    <w:rsid w:val="000958A7"/>
    <w:rsid w:val="000B2659"/>
    <w:rsid w:val="000D7ACC"/>
    <w:rsid w:val="000E5152"/>
    <w:rsid w:val="000E69D5"/>
    <w:rsid w:val="000F3627"/>
    <w:rsid w:val="00143511"/>
    <w:rsid w:val="001473A4"/>
    <w:rsid w:val="00170180"/>
    <w:rsid w:val="001733AE"/>
    <w:rsid w:val="0019651B"/>
    <w:rsid w:val="001B3C2C"/>
    <w:rsid w:val="001B3F5D"/>
    <w:rsid w:val="001C3347"/>
    <w:rsid w:val="001D2B87"/>
    <w:rsid w:val="001D639B"/>
    <w:rsid w:val="00212021"/>
    <w:rsid w:val="002133E6"/>
    <w:rsid w:val="002355FD"/>
    <w:rsid w:val="002716B9"/>
    <w:rsid w:val="002A3719"/>
    <w:rsid w:val="002B420A"/>
    <w:rsid w:val="002C33F5"/>
    <w:rsid w:val="002D22EC"/>
    <w:rsid w:val="002E120A"/>
    <w:rsid w:val="002E44C2"/>
    <w:rsid w:val="002F3A6C"/>
    <w:rsid w:val="00300D60"/>
    <w:rsid w:val="00303DD8"/>
    <w:rsid w:val="003153CD"/>
    <w:rsid w:val="00315A90"/>
    <w:rsid w:val="003849ED"/>
    <w:rsid w:val="003928E8"/>
    <w:rsid w:val="003B2A0E"/>
    <w:rsid w:val="003D7778"/>
    <w:rsid w:val="0046129C"/>
    <w:rsid w:val="0047114E"/>
    <w:rsid w:val="0047384F"/>
    <w:rsid w:val="004B14C0"/>
    <w:rsid w:val="004D0AC5"/>
    <w:rsid w:val="004E221C"/>
    <w:rsid w:val="00515F4A"/>
    <w:rsid w:val="005227AB"/>
    <w:rsid w:val="00524398"/>
    <w:rsid w:val="0053245B"/>
    <w:rsid w:val="005B3FCB"/>
    <w:rsid w:val="005D0E3C"/>
    <w:rsid w:val="005D3D32"/>
    <w:rsid w:val="00601B25"/>
    <w:rsid w:val="00663C0B"/>
    <w:rsid w:val="0066604E"/>
    <w:rsid w:val="006B078C"/>
    <w:rsid w:val="00721C33"/>
    <w:rsid w:val="00723647"/>
    <w:rsid w:val="00736E7B"/>
    <w:rsid w:val="0075201F"/>
    <w:rsid w:val="00756E34"/>
    <w:rsid w:val="00761BD2"/>
    <w:rsid w:val="00771B8E"/>
    <w:rsid w:val="00783EFD"/>
    <w:rsid w:val="00786D6A"/>
    <w:rsid w:val="007A2416"/>
    <w:rsid w:val="007B4135"/>
    <w:rsid w:val="007D5FA5"/>
    <w:rsid w:val="00812CA8"/>
    <w:rsid w:val="00820134"/>
    <w:rsid w:val="00820FE1"/>
    <w:rsid w:val="008300E1"/>
    <w:rsid w:val="00836481"/>
    <w:rsid w:val="00870BFE"/>
    <w:rsid w:val="008748A6"/>
    <w:rsid w:val="008A42BB"/>
    <w:rsid w:val="00903A48"/>
    <w:rsid w:val="00924A15"/>
    <w:rsid w:val="00970B10"/>
    <w:rsid w:val="00971DE1"/>
    <w:rsid w:val="009918F5"/>
    <w:rsid w:val="009975A1"/>
    <w:rsid w:val="009A49E7"/>
    <w:rsid w:val="009B2509"/>
    <w:rsid w:val="009C2617"/>
    <w:rsid w:val="009E01A8"/>
    <w:rsid w:val="009E3C07"/>
    <w:rsid w:val="009E6B6C"/>
    <w:rsid w:val="009E79F3"/>
    <w:rsid w:val="00A0177C"/>
    <w:rsid w:val="00A35A60"/>
    <w:rsid w:val="00A43469"/>
    <w:rsid w:val="00A43640"/>
    <w:rsid w:val="00A43CE4"/>
    <w:rsid w:val="00A4543C"/>
    <w:rsid w:val="00A626E9"/>
    <w:rsid w:val="00A66101"/>
    <w:rsid w:val="00A80ED2"/>
    <w:rsid w:val="00AA3E2F"/>
    <w:rsid w:val="00AF3DA6"/>
    <w:rsid w:val="00AF4404"/>
    <w:rsid w:val="00B6543E"/>
    <w:rsid w:val="00B674AC"/>
    <w:rsid w:val="00B737F5"/>
    <w:rsid w:val="00B92BF2"/>
    <w:rsid w:val="00BB74DE"/>
    <w:rsid w:val="00BC1DED"/>
    <w:rsid w:val="00BE3627"/>
    <w:rsid w:val="00BF4F38"/>
    <w:rsid w:val="00BF652D"/>
    <w:rsid w:val="00C04D25"/>
    <w:rsid w:val="00C11F40"/>
    <w:rsid w:val="00C34882"/>
    <w:rsid w:val="00C371A6"/>
    <w:rsid w:val="00C438C6"/>
    <w:rsid w:val="00C4790F"/>
    <w:rsid w:val="00C66F1C"/>
    <w:rsid w:val="00C86468"/>
    <w:rsid w:val="00CE68F5"/>
    <w:rsid w:val="00D316FF"/>
    <w:rsid w:val="00D501E6"/>
    <w:rsid w:val="00D9297B"/>
    <w:rsid w:val="00D929F7"/>
    <w:rsid w:val="00DC0825"/>
    <w:rsid w:val="00DF5F7C"/>
    <w:rsid w:val="00E37E0C"/>
    <w:rsid w:val="00E46FC0"/>
    <w:rsid w:val="00EC2419"/>
    <w:rsid w:val="00EC7479"/>
    <w:rsid w:val="00F171ED"/>
    <w:rsid w:val="00F91063"/>
    <w:rsid w:val="00F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2"/>
  </w:style>
  <w:style w:type="paragraph" w:styleId="2">
    <w:name w:val="heading 2"/>
    <w:basedOn w:val="a"/>
    <w:next w:val="a"/>
    <w:link w:val="20"/>
    <w:uiPriority w:val="9"/>
    <w:unhideWhenUsed/>
    <w:qFormat/>
    <w:rsid w:val="00C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A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9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F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04E"/>
  </w:style>
  <w:style w:type="paragraph" w:styleId="ac">
    <w:name w:val="footer"/>
    <w:basedOn w:val="a"/>
    <w:link w:val="ad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604E"/>
  </w:style>
  <w:style w:type="paragraph" w:customStyle="1" w:styleId="ae">
    <w:name w:val="[Без стиля]"/>
    <w:rsid w:val="002133E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2133E6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txt">
    <w:name w:val="17PRIL-txt"/>
    <w:basedOn w:val="ae"/>
    <w:uiPriority w:val="99"/>
    <w:rsid w:val="002133E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lst-form">
    <w:name w:val="17PRIL-lst-form"/>
    <w:basedOn w:val="ae"/>
    <w:uiPriority w:val="99"/>
    <w:rsid w:val="002133E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2133E6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2TABL-hroom">
    <w:name w:val="12TABL-hroom"/>
    <w:basedOn w:val="a"/>
    <w:uiPriority w:val="99"/>
    <w:rsid w:val="002133E6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character" w:customStyle="1" w:styleId="Bold">
    <w:name w:val="Bold"/>
    <w:uiPriority w:val="99"/>
    <w:rsid w:val="002133E6"/>
    <w:rPr>
      <w:b/>
      <w:bCs w:val="0"/>
    </w:rPr>
  </w:style>
  <w:style w:type="character" w:customStyle="1" w:styleId="af">
    <w:name w:val="Основной текст_"/>
    <w:basedOn w:val="a0"/>
    <w:link w:val="1"/>
    <w:rsid w:val="003B2A0E"/>
    <w:rPr>
      <w:rFonts w:ascii="Times New Roman" w:eastAsia="Times New Roman" w:hAnsi="Times New Roman" w:cs="Times New Roman"/>
      <w:color w:val="484848"/>
      <w:sz w:val="26"/>
      <w:szCs w:val="26"/>
    </w:rPr>
  </w:style>
  <w:style w:type="character" w:customStyle="1" w:styleId="21">
    <w:name w:val="Колонтитул (2)_"/>
    <w:basedOn w:val="a0"/>
    <w:link w:val="22"/>
    <w:rsid w:val="003B2A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"/>
    <w:rsid w:val="003B2A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484848"/>
      <w:sz w:val="26"/>
      <w:szCs w:val="26"/>
    </w:rPr>
  </w:style>
  <w:style w:type="paragraph" w:customStyle="1" w:styleId="22">
    <w:name w:val="Колонтитул (2)"/>
    <w:basedOn w:val="a"/>
    <w:link w:val="21"/>
    <w:rsid w:val="003B2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2"/>
  </w:style>
  <w:style w:type="paragraph" w:styleId="2">
    <w:name w:val="heading 2"/>
    <w:basedOn w:val="a"/>
    <w:next w:val="a"/>
    <w:link w:val="20"/>
    <w:uiPriority w:val="9"/>
    <w:unhideWhenUsed/>
    <w:qFormat/>
    <w:rsid w:val="00C0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A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929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0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F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04E"/>
  </w:style>
  <w:style w:type="paragraph" w:styleId="ac">
    <w:name w:val="footer"/>
    <w:basedOn w:val="a"/>
    <w:link w:val="ad"/>
    <w:uiPriority w:val="99"/>
    <w:unhideWhenUsed/>
    <w:rsid w:val="00666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604E"/>
  </w:style>
  <w:style w:type="paragraph" w:customStyle="1" w:styleId="ae">
    <w:name w:val="[Без стиля]"/>
    <w:rsid w:val="002133E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-2">
    <w:name w:val="17PRIL-header-2"/>
    <w:basedOn w:val="a"/>
    <w:uiPriority w:val="99"/>
    <w:rsid w:val="002133E6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</w:pPr>
    <w:rPr>
      <w:rFonts w:ascii="TextBookC" w:eastAsia="Times New Roman" w:hAnsi="TextBookC" w:cs="TextBookC"/>
      <w:color w:val="000000"/>
      <w:sz w:val="24"/>
      <w:szCs w:val="24"/>
    </w:rPr>
  </w:style>
  <w:style w:type="paragraph" w:customStyle="1" w:styleId="17PRIL-txt">
    <w:name w:val="17PRIL-txt"/>
    <w:basedOn w:val="ae"/>
    <w:uiPriority w:val="99"/>
    <w:rsid w:val="002133E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lst-form">
    <w:name w:val="17PRIL-lst-form"/>
    <w:basedOn w:val="ae"/>
    <w:uiPriority w:val="99"/>
    <w:rsid w:val="002133E6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2133E6"/>
    <w:pPr>
      <w:spacing w:line="240" w:lineRule="atLeast"/>
      <w:ind w:left="0" w:right="0" w:firstLine="0"/>
      <w:jc w:val="left"/>
    </w:pPr>
    <w:rPr>
      <w:sz w:val="18"/>
      <w:szCs w:val="18"/>
    </w:rPr>
  </w:style>
  <w:style w:type="paragraph" w:customStyle="1" w:styleId="12TABL-hroom">
    <w:name w:val="12TABL-hroom"/>
    <w:basedOn w:val="a"/>
    <w:uiPriority w:val="99"/>
    <w:rsid w:val="002133E6"/>
    <w:pPr>
      <w:suppressAutoHyphens/>
      <w:autoSpaceDE w:val="0"/>
      <w:autoSpaceDN w:val="0"/>
      <w:adjustRightInd w:val="0"/>
      <w:spacing w:after="0" w:line="240" w:lineRule="atLeast"/>
    </w:pPr>
    <w:rPr>
      <w:rFonts w:ascii="TextBookC" w:eastAsia="Times New Roman" w:hAnsi="TextBookC" w:cs="TextBookC"/>
      <w:b/>
      <w:bCs/>
      <w:color w:val="00FFFF"/>
      <w:sz w:val="18"/>
      <w:szCs w:val="18"/>
    </w:rPr>
  </w:style>
  <w:style w:type="character" w:customStyle="1" w:styleId="Bold">
    <w:name w:val="Bold"/>
    <w:uiPriority w:val="99"/>
    <w:rsid w:val="002133E6"/>
    <w:rPr>
      <w:b/>
      <w:bCs w:val="0"/>
    </w:rPr>
  </w:style>
  <w:style w:type="character" w:customStyle="1" w:styleId="af">
    <w:name w:val="Основной текст_"/>
    <w:basedOn w:val="a0"/>
    <w:link w:val="1"/>
    <w:rsid w:val="003B2A0E"/>
    <w:rPr>
      <w:rFonts w:ascii="Times New Roman" w:eastAsia="Times New Roman" w:hAnsi="Times New Roman" w:cs="Times New Roman"/>
      <w:color w:val="484848"/>
      <w:sz w:val="26"/>
      <w:szCs w:val="26"/>
    </w:rPr>
  </w:style>
  <w:style w:type="character" w:customStyle="1" w:styleId="21">
    <w:name w:val="Колонтитул (2)_"/>
    <w:basedOn w:val="a0"/>
    <w:link w:val="22"/>
    <w:rsid w:val="003B2A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"/>
    <w:rsid w:val="003B2A0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color w:val="484848"/>
      <w:sz w:val="26"/>
      <w:szCs w:val="26"/>
    </w:rPr>
  </w:style>
  <w:style w:type="paragraph" w:customStyle="1" w:styleId="22">
    <w:name w:val="Колонтитул (2)"/>
    <w:basedOn w:val="a"/>
    <w:link w:val="21"/>
    <w:rsid w:val="003B2A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09B2-5FD4-4F18-BD0A-DEA7AF6F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Яна</cp:lastModifiedBy>
  <cp:revision>3</cp:revision>
  <cp:lastPrinted>2022-04-06T06:05:00Z</cp:lastPrinted>
  <dcterms:created xsi:type="dcterms:W3CDTF">2023-02-16T04:40:00Z</dcterms:created>
  <dcterms:modified xsi:type="dcterms:W3CDTF">2023-02-16T05:13:00Z</dcterms:modified>
</cp:coreProperties>
</file>